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727</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Dostosowanie potrzeb edukacyjnych do możliwości ucznia: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łagodniej oceniać wszelkie prace pisemne pod kątem poprawności ortograficznej i poziomu graficznego pisma;</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zwiększać limity czasowe pracy chłopca na lekcji, szczególnie podczas czytania oraz w razie potrzeby na wykonanie prac pisemnych, by umożliwić poprawny zapis oraz dokonanie autokorekty;</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ważne, by oceniać wkład pracy chłopca i jego zaangażowanie  w wykonywanie zadań. Zauważać i chwalić wszelkie postępy, akcentować mocne strony, by utrzymać motywację dziecka do nauki i umocnić zaufanie do siebie;</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dostosować wymagania do potrzeb ucznia na egzaminach zewnętrznych;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Powinien uczestniczyć w zajęciach terapii pedagogicznej - systematyczna praca nad poprawnością pisania, trenować tempo czytania oraz obniżone funkcje percepcyjno - motoryczne.</w:t>
      </w:r>
      <w:r>
        <w:rPr>
          <w:rFonts w:ascii="Calibri" w:hAnsi="Calibri"/>
          <w:b/>
          <w:bCs/>
          <w:color w:val="00A933"/>
          <w:sz w:val="24"/>
          <w:szCs w:val="24"/>
        </w:rPr>
        <w:br/>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LibreOffice/7.0.3.1$Windows_X86_64 LibreOffice_project/d7547858d014d4cf69878db179d326fc3483e082</Application>
  <Pages>12</Pages>
  <Words>2201</Words>
  <Characters>14203</Characters>
  <CharactersWithSpaces>16579</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2024-03-05T08:34:23Z</dcterms:modified>
  <cp:revision>6</cp:revision>
  <dc:subject/>
  <dc:title/>
</cp:coreProperties>
</file>