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5" w:rsidRDefault="002571B5"/>
    <w:p w:rsidR="00D00923" w:rsidRDefault="00D00923"/>
    <w:p w:rsidR="00D00923" w:rsidRDefault="00D00923"/>
    <w:p w:rsidR="00D00923" w:rsidRDefault="00D00923" w:rsidP="00FC7460">
      <w:pPr>
        <w:jc w:val="center"/>
      </w:pPr>
      <w:r w:rsidRPr="0040730B">
        <w:rPr>
          <w:rFonts w:ascii="Times New Roman" w:hAnsi="Times New Roman"/>
          <w:noProof/>
          <w:sz w:val="28"/>
          <w:szCs w:val="28"/>
          <w:lang w:eastAsia="sk-SK"/>
        </w:rPr>
        <w:drawing>
          <wp:inline distT="0" distB="0" distL="0" distR="0">
            <wp:extent cx="5760720" cy="2865849"/>
            <wp:effectExtent l="0" t="0" r="0" b="0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23" w:rsidRDefault="00D00923"/>
    <w:p w:rsidR="00D00923" w:rsidRPr="0040730B" w:rsidRDefault="00D00923" w:rsidP="00D009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0730B">
        <w:rPr>
          <w:rFonts w:ascii="Times New Roman" w:hAnsi="Times New Roman"/>
          <w:b/>
          <w:sz w:val="40"/>
          <w:szCs w:val="40"/>
        </w:rPr>
        <w:t>ŠKOLSKÝ  VZDELÁVACÍ  PROGRAM</w:t>
      </w:r>
    </w:p>
    <w:p w:rsidR="00D00923" w:rsidRPr="0040730B" w:rsidRDefault="00D00923" w:rsidP="00D00923">
      <w:pPr>
        <w:spacing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40730B">
        <w:rPr>
          <w:rFonts w:ascii="Times New Roman" w:hAnsi="Times New Roman"/>
          <w:b/>
          <w:sz w:val="96"/>
          <w:szCs w:val="96"/>
        </w:rPr>
        <w:t>Verešvár</w:t>
      </w:r>
    </w:p>
    <w:p w:rsidR="00D00923" w:rsidRPr="0040730B" w:rsidRDefault="00D00923" w:rsidP="00D00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30B">
        <w:rPr>
          <w:rFonts w:ascii="Times New Roman" w:hAnsi="Times New Roman"/>
          <w:b/>
          <w:sz w:val="28"/>
          <w:szCs w:val="28"/>
        </w:rPr>
        <w:t>ktorého cieľom je, aby každý náš žiak bol</w:t>
      </w:r>
    </w:p>
    <w:p w:rsidR="00D00923" w:rsidRPr="00FC7460" w:rsidRDefault="00D00923" w:rsidP="00FC7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746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460">
        <w:rPr>
          <w:rFonts w:ascii="Times New Roman" w:hAnsi="Times New Roman"/>
          <w:b/>
          <w:sz w:val="24"/>
          <w:szCs w:val="24"/>
        </w:rPr>
        <w:t>vnímavý</w:t>
      </w:r>
    </w:p>
    <w:p w:rsidR="00D00923" w:rsidRPr="00FC7460" w:rsidRDefault="00D00923" w:rsidP="00FC7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746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460">
        <w:rPr>
          <w:rFonts w:ascii="Times New Roman" w:hAnsi="Times New Roman"/>
          <w:b/>
          <w:sz w:val="24"/>
          <w:szCs w:val="24"/>
        </w:rPr>
        <w:t>tvorivý</w:t>
      </w:r>
    </w:p>
    <w:p w:rsidR="00D00923" w:rsidRPr="00FC7460" w:rsidRDefault="00D00923" w:rsidP="00FC7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746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460">
        <w:rPr>
          <w:rFonts w:ascii="Times New Roman" w:hAnsi="Times New Roman"/>
          <w:b/>
          <w:sz w:val="24"/>
          <w:szCs w:val="24"/>
        </w:rPr>
        <w:t>empatický</w:t>
      </w:r>
    </w:p>
    <w:p w:rsidR="00D00923" w:rsidRPr="00FC7460" w:rsidRDefault="00D00923" w:rsidP="00FC74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7460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59080" cy="243840"/>
            <wp:effectExtent l="0" t="0" r="762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7460">
        <w:rPr>
          <w:rFonts w:ascii="Times New Roman" w:hAnsi="Times New Roman"/>
          <w:b/>
          <w:sz w:val="24"/>
          <w:szCs w:val="24"/>
        </w:rPr>
        <w:t>zručný</w:t>
      </w:r>
    </w:p>
    <w:p w:rsidR="00D00923" w:rsidRPr="0040730B" w:rsidRDefault="00D00923" w:rsidP="00FC7460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00923" w:rsidRDefault="00D00923"/>
    <w:p w:rsidR="00D00923" w:rsidRDefault="00D00923"/>
    <w:p w:rsidR="00D00923" w:rsidRDefault="00D00923"/>
    <w:p w:rsidR="00D00923" w:rsidRDefault="00D00923"/>
    <w:p w:rsidR="00D00923" w:rsidRDefault="00D00923"/>
    <w:p w:rsidR="00D00923" w:rsidRDefault="00D00923"/>
    <w:p w:rsidR="00D00923" w:rsidRPr="00FC7460" w:rsidRDefault="00D00923" w:rsidP="00D00923">
      <w:pPr>
        <w:pStyle w:val="Nadpis3"/>
        <w:numPr>
          <w:ilvl w:val="0"/>
          <w:numId w:val="0"/>
        </w:numPr>
        <w:rPr>
          <w:sz w:val="28"/>
          <w:szCs w:val="28"/>
        </w:rPr>
      </w:pPr>
      <w:r w:rsidRPr="00FC7460">
        <w:rPr>
          <w:sz w:val="28"/>
          <w:szCs w:val="28"/>
        </w:rPr>
        <w:lastRenderedPageBreak/>
        <w:t>Výchova k manželstvu a rodičovstvu (VkMaR)</w:t>
      </w:r>
    </w:p>
    <w:p w:rsidR="00D00923" w:rsidRPr="00FC7460" w:rsidRDefault="00D00923" w:rsidP="00D00923">
      <w:pPr>
        <w:pStyle w:val="Odsekzoznamu"/>
        <w:ind w:left="0"/>
      </w:pPr>
    </w:p>
    <w:p w:rsidR="00D00923" w:rsidRPr="00FC7460" w:rsidRDefault="00D00923" w:rsidP="00D00923">
      <w:pPr>
        <w:pStyle w:val="Odsekzoznamu"/>
        <w:ind w:left="0"/>
      </w:pPr>
    </w:p>
    <w:p w:rsidR="00D00923" w:rsidRPr="00FC7460" w:rsidRDefault="00D00923" w:rsidP="00FF4CE1">
      <w:pPr>
        <w:pStyle w:val="Odsekzoznamu"/>
        <w:spacing w:line="360" w:lineRule="auto"/>
        <w:ind w:left="0"/>
      </w:pPr>
      <w:r w:rsidRPr="00FC7460">
        <w:t>Cieľom uplatňovania prierezovej témy Výchova k manželstvu a rodičovstvu je prispieť k tomu, aby (si) žiak:</w:t>
      </w:r>
    </w:p>
    <w:p w:rsidR="00D00923" w:rsidRPr="00FC7460" w:rsidRDefault="00D00923" w:rsidP="00FF4CE1">
      <w:pPr>
        <w:pStyle w:val="Odsekzoznamu"/>
        <w:spacing w:line="360" w:lineRule="auto"/>
        <w:ind w:left="0"/>
      </w:pPr>
      <w:r w:rsidRPr="00FC7460">
        <w:t>Na 1. stupni:</w:t>
      </w:r>
    </w:p>
    <w:p w:rsidR="00D00923" w:rsidRPr="00FC7460" w:rsidRDefault="00D00923" w:rsidP="00FF4CE1">
      <w:pPr>
        <w:pStyle w:val="Odsekzoznamu"/>
        <w:numPr>
          <w:ilvl w:val="1"/>
          <w:numId w:val="2"/>
        </w:numPr>
        <w:spacing w:line="360" w:lineRule="auto"/>
      </w:pPr>
      <w:r w:rsidRPr="00FC7460">
        <w:t xml:space="preserve">osvojil základné poznatky o biologických, psychických a sociálnych zmenách, ktoré ovplyvňujú vývin jeho osobnosti v súčasnosti i v budúcnosti; </w:t>
      </w:r>
    </w:p>
    <w:p w:rsidR="00D00923" w:rsidRPr="00FC7460" w:rsidRDefault="00D00923" w:rsidP="00FF4CE1">
      <w:pPr>
        <w:pStyle w:val="Odsekzoznamu"/>
        <w:numPr>
          <w:ilvl w:val="1"/>
          <w:numId w:val="2"/>
        </w:numPr>
        <w:spacing w:line="360" w:lineRule="auto"/>
      </w:pPr>
      <w:r w:rsidRPr="00FC7460">
        <w:t xml:space="preserve">získal základné predpoklady pre zodpovedné rozhodnutia v oblasti medziľudských vzťahov; </w:t>
      </w:r>
    </w:p>
    <w:p w:rsidR="00D00923" w:rsidRPr="00FC7460" w:rsidRDefault="00D00923" w:rsidP="00FF4CE1">
      <w:pPr>
        <w:pStyle w:val="Odsekzoznamu"/>
        <w:numPr>
          <w:ilvl w:val="1"/>
          <w:numId w:val="2"/>
        </w:numPr>
        <w:spacing w:line="360" w:lineRule="auto"/>
      </w:pPr>
      <w:r w:rsidRPr="00FC7460">
        <w:t>uprednostňoval základné princípy zdravého životného štýlu a nerizikového správania vo svojom (každodennom) živote.</w:t>
      </w:r>
    </w:p>
    <w:p w:rsidR="00D00923" w:rsidRPr="00FC7460" w:rsidRDefault="00D00923" w:rsidP="00FF4CE1">
      <w:pPr>
        <w:pStyle w:val="Odsekzoznamu"/>
        <w:spacing w:line="360" w:lineRule="auto"/>
        <w:ind w:left="0"/>
      </w:pPr>
      <w:r w:rsidRPr="00FC7460">
        <w:t>Na 2. stupni:</w:t>
      </w:r>
    </w:p>
    <w:p w:rsidR="00D00923" w:rsidRPr="00FC7460" w:rsidRDefault="00D00923" w:rsidP="00FF4CE1">
      <w:pPr>
        <w:pStyle w:val="Odsekzoznamu"/>
        <w:numPr>
          <w:ilvl w:val="1"/>
          <w:numId w:val="3"/>
        </w:numPr>
        <w:spacing w:line="360" w:lineRule="auto"/>
      </w:pPr>
      <w:r w:rsidRPr="00FC7460">
        <w:t xml:space="preserve">osvojil základné poznatky o biologických, psychických a sociálnych zmenách, ktoré ovplyvňujú vývin jeho osobnosti v súčasnosti i v budúcnosti; </w:t>
      </w:r>
    </w:p>
    <w:p w:rsidR="00D00923" w:rsidRPr="00FC7460" w:rsidRDefault="00D00923" w:rsidP="00FF4CE1">
      <w:pPr>
        <w:pStyle w:val="Odsekzoznamu"/>
        <w:numPr>
          <w:ilvl w:val="1"/>
          <w:numId w:val="3"/>
        </w:numPr>
        <w:spacing w:line="360" w:lineRule="auto"/>
      </w:pPr>
      <w:r w:rsidRPr="00FC7460">
        <w:t>získal základné predpoklady pre zodpovedné rozhodnutia v oblasti partnerských vzťahov, manželstva a rodičovstva;</w:t>
      </w:r>
    </w:p>
    <w:p w:rsidR="00D00923" w:rsidRPr="00FC7460" w:rsidRDefault="00D00923" w:rsidP="00FF4CE1">
      <w:pPr>
        <w:pStyle w:val="Odsekzoznamu"/>
        <w:numPr>
          <w:ilvl w:val="1"/>
          <w:numId w:val="3"/>
        </w:numPr>
        <w:spacing w:line="360" w:lineRule="auto"/>
      </w:pPr>
      <w:r w:rsidRPr="00FC7460">
        <w:t xml:space="preserve">osvojil zásady bezpečného správania a porozumel rizikám v oblasti sexuality; </w:t>
      </w:r>
    </w:p>
    <w:p w:rsidR="00D00923" w:rsidRPr="00FC7460" w:rsidRDefault="00D00923" w:rsidP="00FF4CE1">
      <w:pPr>
        <w:pStyle w:val="Odsekzoznamu"/>
        <w:numPr>
          <w:ilvl w:val="1"/>
          <w:numId w:val="3"/>
        </w:numPr>
        <w:spacing w:line="360" w:lineRule="auto"/>
      </w:pPr>
      <w:r w:rsidRPr="00FC7460">
        <w:t>uprednostňoval základné princípy zdravého životného štýlu a nerizikového správania vo svojom (každodennom) živote.</w:t>
      </w:r>
    </w:p>
    <w:p w:rsidR="00D00923" w:rsidRPr="00C21EF4" w:rsidRDefault="00D00923" w:rsidP="00FF4CE1">
      <w:pPr>
        <w:pStyle w:val="Odsekzoznamu"/>
        <w:spacing w:line="360" w:lineRule="auto"/>
        <w:ind w:left="1440"/>
        <w:rPr>
          <w:color w:val="0070C0"/>
        </w:rPr>
      </w:pPr>
    </w:p>
    <w:p w:rsidR="00D00923" w:rsidRPr="00FC7460" w:rsidRDefault="00D00923" w:rsidP="00FF4CE1">
      <w:pPr>
        <w:spacing w:before="120"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7460">
        <w:rPr>
          <w:rFonts w:ascii="Times New Roman" w:hAnsi="Times New Roman"/>
          <w:b/>
          <w:sz w:val="24"/>
          <w:szCs w:val="24"/>
        </w:rPr>
        <w:t>Prierezová téma Výchova k manželstvu a rodičovstvu  sa bude realizovať  nasledovným spôsobom: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1</w:t>
      </w:r>
      <w:r w:rsidR="00D00923" w:rsidRPr="00FC7460">
        <w:t>:   Schopnosť komunikovať v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2</w:t>
      </w:r>
      <w:r w:rsidR="00D00923" w:rsidRPr="00FC7460">
        <w:t>:   Schopnosť argumentovať v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3</w:t>
      </w:r>
      <w:r w:rsidR="00D00923" w:rsidRPr="00FC7460">
        <w:t>:   Riešenie problémov v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4</w:t>
      </w:r>
      <w:r w:rsidR="00D00923" w:rsidRPr="00FC7460">
        <w:t>:   Spolupráca v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5</w:t>
      </w:r>
      <w:r w:rsidR="00D00923" w:rsidRPr="00FC7460">
        <w:t>:   Ja v našej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6</w:t>
      </w:r>
      <w:r w:rsidR="00D00923" w:rsidRPr="00FC7460">
        <w:t>:   Prezentácia samého seba v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7</w:t>
      </w:r>
      <w:r w:rsidR="00D00923" w:rsidRPr="00FC7460">
        <w:t>:   Riadenie v našej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8</w:t>
      </w:r>
      <w:r w:rsidR="00D00923" w:rsidRPr="00FC7460">
        <w:t>:   Vypracovanie harmonogramu svojich prác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9</w:t>
      </w:r>
      <w:r w:rsidR="00D00923" w:rsidRPr="00FC7460">
        <w:t>:   Vyhľadanie a pomenovanie problémov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lastRenderedPageBreak/>
        <w:t>VkMaR</w:t>
      </w:r>
      <w:r w:rsidR="00D00923" w:rsidRPr="00FC7460">
        <w:rPr>
          <w:b/>
        </w:rPr>
        <w:t>10</w:t>
      </w:r>
      <w:r w:rsidR="00D00923" w:rsidRPr="00FC7460">
        <w:t>: Vypracovanie harmonogramu svojich prác v rodine</w:t>
      </w:r>
    </w:p>
    <w:p w:rsidR="00D00923" w:rsidRPr="00FC7460" w:rsidRDefault="00FC7460" w:rsidP="00FF4CE1">
      <w:pPr>
        <w:pStyle w:val="Odsekzoznamu"/>
        <w:spacing w:line="360" w:lineRule="auto"/>
        <w:ind w:left="0"/>
      </w:pPr>
      <w:r w:rsidRPr="00FC7460">
        <w:t>VkMaR</w:t>
      </w:r>
      <w:r w:rsidR="00D00923" w:rsidRPr="00FC7460">
        <w:rPr>
          <w:b/>
        </w:rPr>
        <w:t>11</w:t>
      </w:r>
      <w:r w:rsidR="00D00923" w:rsidRPr="00FC7460">
        <w:t>: Získavanie potrebných informácií o biologickom vývoji jedinca v rodine</w:t>
      </w:r>
    </w:p>
    <w:p w:rsidR="00FC7460" w:rsidRPr="00FC7460" w:rsidRDefault="00FC7460" w:rsidP="00FF4CE1">
      <w:pPr>
        <w:pStyle w:val="Odsekzoznamu"/>
        <w:spacing w:line="360" w:lineRule="auto"/>
        <w:ind w:left="0"/>
      </w:pPr>
    </w:p>
    <w:p w:rsidR="00FF4CE1" w:rsidRDefault="00D00923" w:rsidP="00FF4CE1">
      <w:pPr>
        <w:pStyle w:val="Odsekzoznamu"/>
        <w:spacing w:line="360" w:lineRule="auto"/>
        <w:ind w:left="0"/>
      </w:pPr>
      <w:r w:rsidRPr="00FC7460">
        <w:rPr>
          <w:b/>
        </w:rPr>
        <w:t>Prierezová téma Výchova k manželstvu a rodičovstvu je  povinnou súčasťou školského vzdelávania.</w:t>
      </w:r>
    </w:p>
    <w:p w:rsidR="00D00923" w:rsidRPr="00FC7460" w:rsidRDefault="00D00923" w:rsidP="00FF4CE1">
      <w:pPr>
        <w:pStyle w:val="Odsekzoznamu"/>
        <w:spacing w:line="360" w:lineRule="auto"/>
        <w:ind w:left="0"/>
      </w:pPr>
      <w:r w:rsidRPr="00FC7460">
        <w:t xml:space="preserve">Môže sa realizovať: </w:t>
      </w:r>
    </w:p>
    <w:p w:rsidR="00D00923" w:rsidRPr="00FC7460" w:rsidRDefault="00D00923" w:rsidP="00FF4CE1">
      <w:pPr>
        <w:pStyle w:val="Odsekzoznamu"/>
        <w:numPr>
          <w:ilvl w:val="1"/>
          <w:numId w:val="4"/>
        </w:numPr>
        <w:spacing w:line="360" w:lineRule="auto"/>
      </w:pPr>
      <w:r w:rsidRPr="00FC7460">
        <w:t xml:space="preserve">ako súčasť učebného obsahu vyučovacích predmetov, </w:t>
      </w:r>
    </w:p>
    <w:p w:rsidR="00D00923" w:rsidRPr="00FC7460" w:rsidRDefault="00D00923" w:rsidP="00FF4CE1">
      <w:pPr>
        <w:pStyle w:val="Odsekzoznamu"/>
        <w:numPr>
          <w:ilvl w:val="1"/>
          <w:numId w:val="4"/>
        </w:numPr>
        <w:spacing w:line="360" w:lineRule="auto"/>
      </w:pPr>
      <w:r w:rsidRPr="00FC7460">
        <w:t xml:space="preserve">prostredníctvom samostatných projektov, seminárov, vyučovacích blokov, kurzov a pod., </w:t>
      </w:r>
    </w:p>
    <w:p w:rsidR="00D00923" w:rsidRPr="00FC7460" w:rsidRDefault="00D00923" w:rsidP="00FF4CE1">
      <w:pPr>
        <w:pStyle w:val="Odsekzoznamu"/>
        <w:spacing w:line="360" w:lineRule="auto"/>
        <w:ind w:left="0"/>
      </w:pPr>
      <w:r w:rsidRPr="00FC7460">
        <w:t>Tieto formy môžu byť ľubovoľne kombinované.</w:t>
      </w:r>
    </w:p>
    <w:p w:rsidR="00D00923" w:rsidRPr="00FC7460" w:rsidRDefault="00D00923" w:rsidP="00FF4CE1">
      <w:pPr>
        <w:pStyle w:val="Odsekzoznamu"/>
        <w:spacing w:line="360" w:lineRule="auto"/>
        <w:ind w:left="0"/>
      </w:pPr>
    </w:p>
    <w:p w:rsidR="00D00923" w:rsidRPr="00FC7460" w:rsidRDefault="00D00923" w:rsidP="00FF4CE1">
      <w:pPr>
        <w:pStyle w:val="Odsekzoznamu"/>
        <w:spacing w:line="360" w:lineRule="auto"/>
        <w:ind w:left="0"/>
        <w:rPr>
          <w:b/>
        </w:rPr>
      </w:pPr>
      <w:r w:rsidRPr="00FC7460">
        <w:rPr>
          <w:b/>
        </w:rPr>
        <w:t>Zapracovanie a aplikácia tém výchovy k manželstvu a rodičovstvu  do ŠkVP pre prvý stupeň základnej školy:</w:t>
      </w:r>
    </w:p>
    <w:p w:rsidR="00D00923" w:rsidRPr="00FC7460" w:rsidRDefault="00D00923" w:rsidP="00FF4CE1">
      <w:pPr>
        <w:pStyle w:val="Odsekzoznamu"/>
        <w:spacing w:line="360" w:lineRule="auto"/>
        <w:ind w:left="0"/>
      </w:pPr>
    </w:p>
    <w:p w:rsidR="00D00923" w:rsidRPr="00FC7460" w:rsidRDefault="00D00923" w:rsidP="00FF4CE1">
      <w:pPr>
        <w:pStyle w:val="Default"/>
        <w:spacing w:after="120" w:line="360" w:lineRule="auto"/>
        <w:ind w:firstLine="709"/>
        <w:jc w:val="both"/>
        <w:rPr>
          <w:color w:val="auto"/>
        </w:rPr>
      </w:pPr>
      <w:r w:rsidRPr="00FC7460">
        <w:rPr>
          <w:color w:val="auto"/>
        </w:rPr>
        <w:t xml:space="preserve">Implementáciu </w:t>
      </w:r>
      <w:r w:rsidRPr="00FC7460">
        <w:rPr>
          <w:b/>
          <w:color w:val="auto"/>
        </w:rPr>
        <w:t xml:space="preserve">výchovy k manželstvu a rodičovstvu  </w:t>
      </w:r>
      <w:r w:rsidRPr="00FC7460">
        <w:rPr>
          <w:color w:val="auto"/>
        </w:rPr>
        <w:t xml:space="preserve">je možné realizovať blokovým vyučovaním i  aktivitami v rámci  predmetov. Tvorivý učiteľ nájde priestor aj v iných učebných predmetoch, témach a využije aktuálne situácie. Vzdelávanie k výchove k manželstvu a rodičovstvu  na primeranej úrovni je možné realizovať od začiatku povinnej školskej dochádzky, teda už v prvom ročníku základnej školy vo všetkých predmetoch.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b/>
          <w:color w:val="auto"/>
        </w:rPr>
      </w:pPr>
      <w:r w:rsidRPr="00FC7460">
        <w:rPr>
          <w:b/>
          <w:color w:val="auto"/>
        </w:rPr>
        <w:t xml:space="preserve">1. ročník    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Matematika –</w:t>
      </w:r>
      <w:r w:rsidRPr="00FC7460">
        <w:rPr>
          <w:color w:val="auto"/>
        </w:rPr>
        <w:t xml:space="preserve"> Sčítanie a odčítanie prirodzených čísel v obore do 20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Etická výchova</w:t>
      </w:r>
      <w:r w:rsidRPr="00FC7460">
        <w:rPr>
          <w:color w:val="auto"/>
        </w:rPr>
        <w:t xml:space="preserve"> – Postoje a zručnosti v medziľudských vzťahoch (chrániť si veci svoje i iných).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2. ročník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Slovenský jazyk a literatúra</w:t>
      </w:r>
      <w:r w:rsidRPr="00FC7460">
        <w:rPr>
          <w:color w:val="auto"/>
        </w:rPr>
        <w:t xml:space="preserve"> – Prosba – želanie, Tvorba otázok – žiadosť o informáciu, Rozhovor.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Matematika</w:t>
      </w:r>
      <w:r w:rsidRPr="00FC7460">
        <w:rPr>
          <w:color w:val="auto"/>
        </w:rPr>
        <w:t xml:space="preserve"> – Sčítanie a odčítanie prirodzených čísel v obore do 100.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Vlastiveda</w:t>
      </w:r>
      <w:r w:rsidRPr="00FC7460">
        <w:rPr>
          <w:color w:val="auto"/>
        </w:rPr>
        <w:t xml:space="preserve"> – Rodina, Obec.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lastRenderedPageBreak/>
        <w:t>Etická výchova</w:t>
      </w:r>
      <w:r w:rsidRPr="00FC7460">
        <w:rPr>
          <w:color w:val="auto"/>
        </w:rPr>
        <w:t xml:space="preserve"> – Iniciatíva vo vzťahu k iným (riešenie problémov – navádzanie na klamstvo, podvádzanie, kradnutie, ohováranie, ...).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b/>
          <w:color w:val="auto"/>
        </w:rPr>
      </w:pPr>
      <w:r w:rsidRPr="00FC7460">
        <w:rPr>
          <w:b/>
          <w:color w:val="auto"/>
        </w:rPr>
        <w:t xml:space="preserve">3. ročník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Slovenský jazyk a literatúra</w:t>
      </w:r>
      <w:r w:rsidRPr="00FC7460">
        <w:rPr>
          <w:color w:val="auto"/>
        </w:rPr>
        <w:t xml:space="preserve"> – Reklama, Diskusia – názor, Vyjadrenie vlastnej túžby, Inzerát, Porekadlo, Príslovie, Ľudové rozprávky.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Matematika</w:t>
      </w:r>
      <w:r w:rsidRPr="00FC7460">
        <w:rPr>
          <w:color w:val="auto"/>
        </w:rPr>
        <w:t xml:space="preserve"> – Sčítanie a odčítanie prirodzených čísel v obore do 10 000, Riešenie aplikačných úloh a úloh rozvíjajúcich špecifické matematické myslenie. </w:t>
      </w:r>
    </w:p>
    <w:p w:rsidR="007724A5" w:rsidRPr="00FA6D93" w:rsidRDefault="00D00923" w:rsidP="00FF4CE1">
      <w:pPr>
        <w:pStyle w:val="Default"/>
        <w:spacing w:before="120" w:after="120" w:line="360" w:lineRule="auto"/>
        <w:jc w:val="both"/>
        <w:rPr>
          <w:b/>
          <w:color w:val="auto"/>
        </w:rPr>
      </w:pPr>
      <w:r w:rsidRPr="00FA6D93">
        <w:rPr>
          <w:b/>
          <w:color w:val="auto"/>
        </w:rPr>
        <w:t>Prírodoveda</w:t>
      </w:r>
      <w:r w:rsidR="007724A5" w:rsidRPr="00FA6D93">
        <w:rPr>
          <w:color w:val="auto"/>
        </w:rPr>
        <w:t xml:space="preserve"> – v téme </w:t>
      </w:r>
      <w:r w:rsidR="00FA6D93" w:rsidRPr="00FA6D93">
        <w:t xml:space="preserve">Človek </w:t>
      </w:r>
      <w:r w:rsidR="007724A5" w:rsidRPr="00FA6D93">
        <w:t xml:space="preserve">, </w:t>
      </w:r>
      <w:r w:rsidR="00FA6D93" w:rsidRPr="00FA6D93">
        <w:t>trávenie, energia, stavebné látky, obezita, potravinová pyramída vylučovanie, moč, potenie, pitný režim.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bookmarkStart w:id="0" w:name="_GoBack"/>
      <w:bookmarkEnd w:id="0"/>
      <w:r w:rsidRPr="00FC7460">
        <w:rPr>
          <w:b/>
          <w:color w:val="auto"/>
        </w:rPr>
        <w:t>Vlastiveda</w:t>
      </w:r>
      <w:r w:rsidRPr="00FC7460">
        <w:rPr>
          <w:color w:val="auto"/>
        </w:rPr>
        <w:t xml:space="preserve"> – Slovensko</w:t>
      </w:r>
      <w:r w:rsidR="007724A5">
        <w:rPr>
          <w:color w:val="auto"/>
        </w:rPr>
        <w:t xml:space="preserve">  - </w:t>
      </w:r>
      <w:r w:rsidR="007724A5" w:rsidRPr="00FC7460">
        <w:rPr>
          <w:color w:val="auto"/>
        </w:rPr>
        <w:t>výlety s rodinou a spolupráca v rodine.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Výtvarná výchova</w:t>
      </w:r>
      <w:r w:rsidRPr="00FC7460">
        <w:rPr>
          <w:color w:val="auto"/>
        </w:rPr>
        <w:t xml:space="preserve"> – v každej preberanej téme – spolupráca v rodine.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Etická výchova</w:t>
      </w:r>
      <w:r w:rsidRPr="00FC7460">
        <w:rPr>
          <w:color w:val="auto"/>
        </w:rPr>
        <w:t xml:space="preserve"> – Postoje a spôsobilosti medziľudských vzťahov, Riešenie konfliktov – výchova k zmierlivosti, Pomoc, darovanie, delenie sa.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4. ročník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Slovenský jazyk a literatúra</w:t>
      </w:r>
      <w:r w:rsidRPr="00FC7460">
        <w:rPr>
          <w:color w:val="auto"/>
        </w:rPr>
        <w:t xml:space="preserve"> – Diskusia, Názor.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Matematika</w:t>
      </w:r>
      <w:r w:rsidRPr="00FC7460">
        <w:rPr>
          <w:color w:val="auto"/>
        </w:rPr>
        <w:t xml:space="preserve"> – Násobenie a delenie v obore násobilky, Sčítanie a odčítanie prirodzených čísel v obore do 10 000, Riešenie aplikačných úloh a úloh rozvíjajúcich špecifické matematické myslenie.</w:t>
      </w:r>
    </w:p>
    <w:p w:rsidR="00DA082C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Prírodoveda</w:t>
      </w:r>
      <w:r w:rsidR="00DA082C">
        <w:rPr>
          <w:color w:val="auto"/>
        </w:rPr>
        <w:t xml:space="preserve"> – v </w:t>
      </w:r>
      <w:r w:rsidRPr="00FC7460">
        <w:rPr>
          <w:color w:val="auto"/>
        </w:rPr>
        <w:t>téme –</w:t>
      </w:r>
      <w:r w:rsidR="00DA082C">
        <w:t xml:space="preserve"> pľúca kvapôčková infekcia a pôvodcovia ochorení, kašeľ, kýchanie srdce, tep krv, rozmnožovanie človeka, počatie, tehotenstvo, pôrod, detstvo...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Pracovné vyučovanie</w:t>
      </w:r>
      <w:r w:rsidRPr="00FC7460">
        <w:rPr>
          <w:color w:val="auto"/>
        </w:rPr>
        <w:t xml:space="preserve"> – v každej preberanej téme – spolupráca v rodine.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Výtvarná výchova</w:t>
      </w:r>
      <w:r w:rsidRPr="00FC7460">
        <w:rPr>
          <w:color w:val="auto"/>
        </w:rPr>
        <w:t xml:space="preserve"> – Podnety rôznych oblastí poznávania sveta.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Etická výchova</w:t>
      </w:r>
      <w:r w:rsidRPr="00FC7460">
        <w:rPr>
          <w:color w:val="auto"/>
        </w:rPr>
        <w:t xml:space="preserve"> – Reálne a zobrazené vzory, Rodina.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Informatická výchova</w:t>
      </w:r>
      <w:r w:rsidRPr="00FC7460">
        <w:rPr>
          <w:color w:val="auto"/>
        </w:rPr>
        <w:t xml:space="preserve"> – Informácie okolo nás (prezentovanie výsledkov vlastnej práce), Komunikácia prostredníctvom IKT (ochrana osobných údajov, vyhľadávanie informácií). </w:t>
      </w:r>
    </w:p>
    <w:p w:rsidR="00D00923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color w:val="auto"/>
        </w:rPr>
        <w:t xml:space="preserve">Výchovu k manželstvu a rodičovstvu  je možné realizovať aj v rámci školského klubu detí v spoločenskovednej oblasti. </w:t>
      </w:r>
    </w:p>
    <w:p w:rsidR="00B57C3F" w:rsidRPr="00B57C3F" w:rsidRDefault="00B57C3F" w:rsidP="00B57C3F">
      <w:pPr>
        <w:pStyle w:val="Default"/>
        <w:spacing w:before="120" w:after="120" w:line="360" w:lineRule="auto"/>
        <w:jc w:val="both"/>
        <w:rPr>
          <w:color w:val="auto"/>
        </w:rPr>
      </w:pPr>
      <w:r w:rsidRPr="00B57C3F">
        <w:rPr>
          <w:b/>
          <w:color w:val="auto"/>
        </w:rPr>
        <w:lastRenderedPageBreak/>
        <w:t>Náboženská výchova</w:t>
      </w:r>
      <w:r w:rsidRPr="00B57C3F">
        <w:rPr>
          <w:color w:val="auto"/>
        </w:rPr>
        <w:t xml:space="preserve"> – 1.ročník: Témy: Som na svete z lásky (Obsahový štandard: Dar života, Môj rodostrom), Rodina – ohnisko lásky (Spolužitie v rodine), 2.ročník: Témy: Dôvera v rodine (Žijem v rodine, Príbeh o jednej rodine), Dôverujeme si navzájom (Dobre počúvať, Dobre sa pozerať, Moje svetlo preiného, Moje ruky pre druhého), 4.ročník: Témy: Cesta nádeje (Som jedinečný, Cesta k druhým)</w:t>
      </w:r>
    </w:p>
    <w:p w:rsidR="00D00923" w:rsidRPr="00FC7460" w:rsidRDefault="00D00923" w:rsidP="00FF4CE1">
      <w:pPr>
        <w:pStyle w:val="Default"/>
        <w:spacing w:before="24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Zapracovanie a aplikácia tém výchovy k manželstvu a rodičovstvu do školských vzdelávacích programov pre druhý stupeň základnej školy</w:t>
      </w:r>
    </w:p>
    <w:p w:rsidR="00D00923" w:rsidRPr="00FC7460" w:rsidRDefault="00D00923" w:rsidP="00FF4CE1">
      <w:pPr>
        <w:pStyle w:val="Default"/>
        <w:spacing w:before="120" w:after="120" w:line="360" w:lineRule="auto"/>
        <w:ind w:firstLine="708"/>
        <w:jc w:val="both"/>
        <w:rPr>
          <w:color w:val="auto"/>
        </w:rPr>
      </w:pPr>
      <w:r w:rsidRPr="00FC7460">
        <w:rPr>
          <w:color w:val="auto"/>
        </w:rPr>
        <w:t xml:space="preserve">Na druhom stupni základnej školy by žiaci mali mať viac skúseností so situáciami, v ktorých bolo potrebné uplatniť výchovu k manželstvu a rodičovstvu. </w:t>
      </w:r>
    </w:p>
    <w:p w:rsidR="00D00923" w:rsidRPr="00FC7460" w:rsidRDefault="00D00923" w:rsidP="00FF4CE1">
      <w:pPr>
        <w:pStyle w:val="Default"/>
        <w:spacing w:before="120" w:after="120" w:line="360" w:lineRule="auto"/>
        <w:ind w:firstLine="708"/>
        <w:jc w:val="both"/>
        <w:rPr>
          <w:color w:val="auto"/>
        </w:rPr>
      </w:pPr>
      <w:r w:rsidRPr="00FC7460">
        <w:rPr>
          <w:color w:val="auto"/>
        </w:rPr>
        <w:t xml:space="preserve">Je možné využívať túto skúsenosť a nadväzovať na ňu. Vzhľadom na predmetové zameranie učiteľov je nutná ich väčšia súčinnosť. Je vhodné nájsť spoločné témy a na nich ukázať komplexnosť výchovy k manželstvu a rodičovstvu.  Ťažisko výchovy k manželstvu a rodičovstvu je v tomto prípade vo všetkých predmetoch no najviac v občianskej náuke a etickej výchove. Výchova k manželstvu a rodičovstvu  na druhom stupni základnej školy plynulo nadväzuje na finančné vzdelávanie na prvom stupni základnej školy. </w:t>
      </w:r>
    </w:p>
    <w:p w:rsidR="00D00923" w:rsidRPr="00FC7460" w:rsidRDefault="00D00923" w:rsidP="00FF4CE1">
      <w:pPr>
        <w:pStyle w:val="Default"/>
        <w:spacing w:before="240" w:after="120" w:line="360" w:lineRule="auto"/>
        <w:jc w:val="both"/>
        <w:rPr>
          <w:b/>
          <w:color w:val="auto"/>
        </w:rPr>
      </w:pPr>
      <w:r w:rsidRPr="00FC7460">
        <w:rPr>
          <w:b/>
          <w:color w:val="auto"/>
        </w:rPr>
        <w:t xml:space="preserve">Predmety, do ktorých je možné </w:t>
      </w:r>
      <w:r w:rsidRPr="00FC7460">
        <w:rPr>
          <w:color w:val="auto"/>
        </w:rPr>
        <w:t>v</w:t>
      </w:r>
      <w:r w:rsidRPr="00FC7460">
        <w:rPr>
          <w:b/>
          <w:color w:val="auto"/>
        </w:rPr>
        <w:t xml:space="preserve">ýchova k manželstvu a rodičovstvu priamo začleniť: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Slovenský jazyk a literatúra</w:t>
      </w:r>
      <w:r w:rsidRPr="00FC7460">
        <w:rPr>
          <w:color w:val="auto"/>
        </w:rPr>
        <w:t xml:space="preserve"> - Diskusia – argument, diskusný príspevok, E-mail, Plagát, inzerát, reklama, Polemika, Úradný list, žiadosť, Vlastný názor.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Matematika</w:t>
      </w:r>
      <w:r w:rsidRPr="00FC7460">
        <w:rPr>
          <w:color w:val="auto"/>
        </w:rPr>
        <w:t xml:space="preserve"> – Násobenie a delenie prirodzených čísel v obore do 10 000, Počtové výkony s prirodzenými číslami, Riešenie aplikačných úloh a úloh rozvíjajúcich špecifické matematické myslenie, Počtové výkony s desatinnými číslami,  Percentá (vrátane jednoduchého úročenia) Počtové výkony s celými číslami, Pravdepodobnosť, štatistika, Riešenie lineárnych rovníc a nerovníc, Grafické znázorňovanie závislostí, Štatistika Informatika, Informácie okolo nás – vytvorenie plagátu, prezentácie.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Komunikácia prostredníctvom IKT</w:t>
      </w:r>
      <w:r w:rsidRPr="00FC7460">
        <w:rPr>
          <w:color w:val="auto"/>
        </w:rPr>
        <w:t xml:space="preserve"> – vyhľadávanie informácií, Informačná spoločnosť – počítačová kriminalita, legálnosť programov.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Fyzika</w:t>
      </w:r>
      <w:r w:rsidRPr="00FC7460">
        <w:rPr>
          <w:color w:val="auto"/>
        </w:rPr>
        <w:t xml:space="preserve"> – Iné zdroje energie.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lastRenderedPageBreak/>
        <w:t>Geografia</w:t>
      </w:r>
      <w:r w:rsidRPr="00FC7460">
        <w:rPr>
          <w:color w:val="auto"/>
        </w:rPr>
        <w:t xml:space="preserve"> –Austrália, Amerika, Afrika, Ázia, Slovensko. V každom regióne sa môžete zamerať na bohatstvo a chudobu, rozdiely medzi regiónmi, environmentálne problémy. </w:t>
      </w:r>
    </w:p>
    <w:p w:rsidR="00D00923" w:rsidRPr="00FC7460" w:rsidRDefault="00D00923" w:rsidP="00FF4CE1">
      <w:pPr>
        <w:pStyle w:val="Default"/>
        <w:spacing w:before="120" w:after="120" w:line="360" w:lineRule="auto"/>
        <w:jc w:val="both"/>
        <w:rPr>
          <w:color w:val="auto"/>
        </w:rPr>
      </w:pPr>
      <w:r w:rsidRPr="00FC7460">
        <w:rPr>
          <w:b/>
          <w:color w:val="auto"/>
        </w:rPr>
        <w:t>Občianska náuka</w:t>
      </w:r>
      <w:r w:rsidRPr="00FC7460">
        <w:rPr>
          <w:color w:val="auto"/>
        </w:rPr>
        <w:t xml:space="preserve"> - Moja škola, Štát a právo, Trestné právo,  Ekonomický život v spoločnosti (vrátane rozširujúceho učiva). </w:t>
      </w:r>
    </w:p>
    <w:p w:rsidR="00D00923" w:rsidRDefault="00D00923" w:rsidP="00FF4CE1">
      <w:pPr>
        <w:pStyle w:val="Default"/>
        <w:spacing w:before="120" w:after="120" w:line="360" w:lineRule="auto"/>
        <w:jc w:val="both"/>
        <w:rPr>
          <w:color w:val="0070C0"/>
        </w:rPr>
      </w:pPr>
      <w:r w:rsidRPr="00FC7460">
        <w:rPr>
          <w:b/>
          <w:color w:val="auto"/>
        </w:rPr>
        <w:t>Etická výchova</w:t>
      </w:r>
      <w:r w:rsidRPr="00FC7460">
        <w:rPr>
          <w:color w:val="auto"/>
        </w:rPr>
        <w:t xml:space="preserve"> – Ekonomické hodnoty a etika, Pozitívne vzory správania v histórii a v literatúre, Pozitívne vzory v každodennom živote, Masmediálne vplyvy, Dobré meno a pravda ako etické hodnoty, Etické aspekty vzťahu k vlastnej rodine, Vzťah k chorým, starým, postihnutým ľuďom</w:t>
      </w:r>
      <w:r w:rsidRPr="00C21EF4">
        <w:rPr>
          <w:color w:val="0070C0"/>
        </w:rPr>
        <w:t>.</w:t>
      </w:r>
    </w:p>
    <w:p w:rsidR="00B57C3F" w:rsidRPr="005B2367" w:rsidRDefault="00B57C3F" w:rsidP="005B23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3F">
        <w:rPr>
          <w:rFonts w:ascii="Times New Roman" w:hAnsi="Times New Roman" w:cs="Times New Roman"/>
          <w:b/>
          <w:sz w:val="24"/>
          <w:szCs w:val="24"/>
        </w:rPr>
        <w:t>Náboženská výchova</w:t>
      </w:r>
      <w:r w:rsidRPr="00B57C3F">
        <w:rPr>
          <w:rFonts w:ascii="Times New Roman" w:hAnsi="Times New Roman" w:cs="Times New Roman"/>
          <w:sz w:val="24"/>
          <w:szCs w:val="24"/>
        </w:rPr>
        <w:t xml:space="preserve"> –5.ročník: Témy: </w:t>
      </w:r>
      <w:r w:rsidRPr="00B57C3F">
        <w:rPr>
          <w:rFonts w:ascii="Times New Roman" w:hAnsi="Times New Roman" w:cs="Times New Roman"/>
          <w:bCs/>
          <w:sz w:val="24"/>
          <w:szCs w:val="24"/>
        </w:rPr>
        <w:t>Obeta Božieho ľudu</w:t>
      </w:r>
      <w:r w:rsidRPr="00B57C3F">
        <w:rPr>
          <w:rFonts w:ascii="Times New Roman" w:hAnsi="Times New Roman" w:cs="Times New Roman"/>
          <w:sz w:val="24"/>
          <w:szCs w:val="24"/>
        </w:rPr>
        <w:t xml:space="preserve"> ( Kto horí pre mňa, Rút – tá, ktorá horela pre iných, Moja obeta). </w:t>
      </w:r>
      <w:r w:rsidRPr="00B57C3F">
        <w:rPr>
          <w:rFonts w:ascii="Times New Roman" w:hAnsi="Times New Roman" w:cs="Times New Roman"/>
          <w:bCs/>
          <w:sz w:val="24"/>
          <w:szCs w:val="24"/>
        </w:rPr>
        <w:t>Dialóg cez službu</w:t>
      </w:r>
      <w:r w:rsidRPr="00B57C3F">
        <w:rPr>
          <w:rFonts w:ascii="Times New Roman" w:hAnsi="Times New Roman" w:cs="Times New Roman"/>
          <w:sz w:val="24"/>
          <w:szCs w:val="24"/>
        </w:rPr>
        <w:t xml:space="preserve"> (Som chlapec, dievča – slúžim v rodine), 6.ročník:Témy</w:t>
      </w:r>
      <w:r w:rsidRPr="00B57C3F">
        <w:rPr>
          <w:rFonts w:ascii="Times New Roman" w:hAnsi="Times New Roman" w:cs="Times New Roman"/>
          <w:bCs/>
          <w:sz w:val="24"/>
          <w:szCs w:val="24"/>
        </w:rPr>
        <w:t>: Pravda ako hodnota</w:t>
      </w:r>
      <w:r w:rsidRPr="00B57C3F">
        <w:rPr>
          <w:rFonts w:ascii="Times New Roman" w:hAnsi="Times New Roman" w:cs="Times New Roman"/>
          <w:sz w:val="24"/>
          <w:szCs w:val="24"/>
        </w:rPr>
        <w:t xml:space="preserve"> ( Pravda či klamstvo? Sila slova), </w:t>
      </w:r>
      <w:r w:rsidRPr="00B57C3F">
        <w:rPr>
          <w:rFonts w:ascii="Times New Roman" w:hAnsi="Times New Roman" w:cs="Times New Roman"/>
          <w:bCs/>
          <w:sz w:val="24"/>
          <w:szCs w:val="24"/>
        </w:rPr>
        <w:t>Hľadanie pravdy o sebe</w:t>
      </w:r>
      <w:r w:rsidRPr="00B57C3F">
        <w:rPr>
          <w:rFonts w:ascii="Times New Roman" w:hAnsi="Times New Roman" w:cs="Times New Roman"/>
          <w:sz w:val="24"/>
          <w:szCs w:val="24"/>
        </w:rPr>
        <w:t xml:space="preserve"> (Človek – najmilší Boží zámer, Mám hodnotu), </w:t>
      </w:r>
      <w:r w:rsidRPr="00B84453">
        <w:rPr>
          <w:rFonts w:ascii="Times New Roman" w:hAnsi="Times New Roman" w:cs="Times New Roman"/>
          <w:bCs/>
          <w:sz w:val="24"/>
          <w:szCs w:val="24"/>
        </w:rPr>
        <w:t>Konať v pravde</w:t>
      </w:r>
      <w:r w:rsidRPr="00B57C3F">
        <w:rPr>
          <w:rFonts w:ascii="Times New Roman" w:hAnsi="Times New Roman" w:cs="Times New Roman"/>
          <w:sz w:val="24"/>
          <w:szCs w:val="24"/>
        </w:rPr>
        <w:t xml:space="preserve"> (Zákon lásky, Skutky lásky, </w:t>
      </w:r>
      <w:r w:rsidRPr="005B2367">
        <w:rPr>
          <w:rFonts w:ascii="Times New Roman" w:hAnsi="Times New Roman" w:cs="Times New Roman"/>
          <w:sz w:val="24"/>
          <w:szCs w:val="24"/>
        </w:rPr>
        <w:t xml:space="preserve">Zodpovednosť v rodine), 7.ročník: Témy: </w:t>
      </w:r>
      <w:r w:rsidRPr="005B2367">
        <w:rPr>
          <w:rFonts w:ascii="Times New Roman" w:hAnsi="Times New Roman" w:cs="Times New Roman"/>
          <w:bCs/>
          <w:sz w:val="24"/>
          <w:szCs w:val="24"/>
        </w:rPr>
        <w:t>Sloboda a rozhodnutia</w:t>
      </w:r>
      <w:r w:rsidRPr="005B2367">
        <w:rPr>
          <w:rFonts w:ascii="Times New Roman" w:hAnsi="Times New Roman" w:cs="Times New Roman"/>
          <w:sz w:val="24"/>
          <w:szCs w:val="24"/>
        </w:rPr>
        <w:t xml:space="preserve"> (Srdce, Rozvoj svedomia), </w:t>
      </w:r>
      <w:r w:rsidRPr="005B2367">
        <w:rPr>
          <w:rFonts w:ascii="Times New Roman" w:hAnsi="Times New Roman" w:cs="Times New Roman"/>
          <w:bCs/>
          <w:sz w:val="24"/>
          <w:szCs w:val="24"/>
        </w:rPr>
        <w:t>Láska ako princíp slobody</w:t>
      </w:r>
      <w:r w:rsidRPr="005B2367">
        <w:rPr>
          <w:rFonts w:ascii="Times New Roman" w:hAnsi="Times New Roman" w:cs="Times New Roman"/>
          <w:sz w:val="24"/>
          <w:szCs w:val="24"/>
        </w:rPr>
        <w:t xml:space="preserve"> (Autorita – a načo?, Moja angažovanosť).</w:t>
      </w:r>
    </w:p>
    <w:p w:rsidR="00B84453" w:rsidRPr="00B84453" w:rsidRDefault="00B84453" w:rsidP="005B236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5B2367">
        <w:rPr>
          <w:rFonts w:ascii="Times New Roman" w:hAnsi="Times New Roman" w:cs="Times New Roman"/>
          <w:b/>
          <w:sz w:val="24"/>
          <w:szCs w:val="24"/>
        </w:rPr>
        <w:t>Biológia</w:t>
      </w:r>
      <w:r w:rsidRPr="005B2367">
        <w:rPr>
          <w:rFonts w:ascii="Times New Roman" w:hAnsi="Times New Roman" w:cs="Times New Roman"/>
          <w:sz w:val="24"/>
          <w:szCs w:val="24"/>
        </w:rPr>
        <w:t>–</w:t>
      </w:r>
      <w:r w:rsidRPr="00B8445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 7. roč.Tematický celok: Človek a jeho telo</w:t>
      </w:r>
      <w:r w:rsidRPr="005B236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- </w:t>
      </w:r>
      <w:r w:rsidR="005B236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Témy: </w:t>
      </w:r>
      <w:r w:rsidRPr="00B8445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Rozmnožovacia sústava,  Vývin jedinca ( v rámci tejto témy : Partnerské vzťahy a rodina), Pohlavné ochorenia</w:t>
      </w:r>
      <w:r w:rsidR="005B2367" w:rsidRPr="005B236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B84453" w:rsidRPr="00B57C3F" w:rsidRDefault="00B84453" w:rsidP="00B57C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C3F" w:rsidRDefault="00B57C3F" w:rsidP="00B57C3F">
      <w:pPr>
        <w:pStyle w:val="Default"/>
        <w:spacing w:before="120" w:after="120" w:line="360" w:lineRule="auto"/>
        <w:jc w:val="both"/>
      </w:pPr>
    </w:p>
    <w:sectPr w:rsidR="00B57C3F" w:rsidSect="00944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B8" w:rsidRDefault="008221B8" w:rsidP="00D00923">
      <w:pPr>
        <w:spacing w:after="0" w:line="240" w:lineRule="auto"/>
      </w:pPr>
      <w:r>
        <w:separator/>
      </w:r>
    </w:p>
  </w:endnote>
  <w:endnote w:type="continuationSeparator" w:id="1">
    <w:p w:rsidR="008221B8" w:rsidRDefault="008221B8" w:rsidP="00D0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1" w:rsidRDefault="00FF4CE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1" w:rsidRDefault="00FF4CE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1" w:rsidRDefault="00FF4CE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B8" w:rsidRDefault="008221B8" w:rsidP="00D00923">
      <w:pPr>
        <w:spacing w:after="0" w:line="240" w:lineRule="auto"/>
      </w:pPr>
      <w:r>
        <w:separator/>
      </w:r>
    </w:p>
  </w:footnote>
  <w:footnote w:type="continuationSeparator" w:id="1">
    <w:p w:rsidR="008221B8" w:rsidRDefault="008221B8" w:rsidP="00D0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1" w:rsidRDefault="00FF4CE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23" w:rsidRPr="00082016" w:rsidRDefault="00D00923" w:rsidP="00D00923">
    <w:pPr>
      <w:pStyle w:val="Hlavika"/>
      <w:pBdr>
        <w:bottom w:val="thickThinSmallGap" w:sz="24" w:space="1" w:color="622423"/>
      </w:pBdr>
      <w:jc w:val="center"/>
      <w:rPr>
        <w:sz w:val="28"/>
        <w:szCs w:val="28"/>
      </w:rPr>
    </w:pPr>
    <w:r w:rsidRPr="00082016">
      <w:rPr>
        <w:rFonts w:ascii="Cambria" w:eastAsia="Times New Roman" w:hAnsi="Cambria"/>
        <w:sz w:val="28"/>
        <w:szCs w:val="28"/>
      </w:rPr>
      <w:t>Základná škola s materskou školou                                                         Osloboditeľov 9, 920 42 Červeník</w:t>
    </w:r>
  </w:p>
  <w:p w:rsidR="00D00923" w:rsidRDefault="00D00923" w:rsidP="00D00923">
    <w:pPr>
      <w:pStyle w:val="Hlavika"/>
      <w:tabs>
        <w:tab w:val="clear" w:pos="4536"/>
        <w:tab w:val="clear" w:pos="9072"/>
        <w:tab w:val="left" w:pos="2772"/>
      </w:tabs>
      <w:jc w:val="center"/>
    </w:pPr>
  </w:p>
  <w:p w:rsidR="00D00923" w:rsidRPr="00FC7460" w:rsidRDefault="00D00923" w:rsidP="00D00923">
    <w:pPr>
      <w:pStyle w:val="Nadpis3"/>
      <w:numPr>
        <w:ilvl w:val="0"/>
        <w:numId w:val="0"/>
      </w:numPr>
      <w:ind w:left="720" w:hanging="720"/>
      <w:rPr>
        <w:sz w:val="28"/>
        <w:szCs w:val="28"/>
      </w:rPr>
    </w:pPr>
    <w:r w:rsidRPr="00FC7460">
      <w:rPr>
        <w:sz w:val="28"/>
        <w:szCs w:val="28"/>
      </w:rPr>
      <w:t>DODATOK  č. 1  Výchova k manželstvu a rodičovstvu (VkMaR)  (</w:t>
    </w:r>
    <w:r w:rsidR="00FC7460">
      <w:rPr>
        <w:sz w:val="28"/>
        <w:szCs w:val="28"/>
      </w:rPr>
      <w:t>2.</w:t>
    </w:r>
    <w:r w:rsidRPr="00FC7460">
      <w:rPr>
        <w:sz w:val="28"/>
        <w:szCs w:val="28"/>
      </w:rPr>
      <w:t>6.10)</w:t>
    </w:r>
  </w:p>
  <w:p w:rsidR="00D00923" w:rsidRPr="00FC7460" w:rsidRDefault="00D00923" w:rsidP="00D00923">
    <w:pPr>
      <w:pStyle w:val="Hlavika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E1" w:rsidRDefault="00FF4CE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9CD8B41A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</w:abstractNum>
  <w:abstractNum w:abstractNumId="1">
    <w:nsid w:val="09F828DB"/>
    <w:multiLevelType w:val="hybridMultilevel"/>
    <w:tmpl w:val="2BD627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19C3"/>
    <w:multiLevelType w:val="hybridMultilevel"/>
    <w:tmpl w:val="00F65A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B1F0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5D5E1760"/>
    <w:multiLevelType w:val="hybridMultilevel"/>
    <w:tmpl w:val="C83AD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206DB"/>
    <w:multiLevelType w:val="hybridMultilevel"/>
    <w:tmpl w:val="534843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923"/>
    <w:rsid w:val="002571B5"/>
    <w:rsid w:val="003D0D29"/>
    <w:rsid w:val="005B2367"/>
    <w:rsid w:val="007724A5"/>
    <w:rsid w:val="008221B8"/>
    <w:rsid w:val="009446A8"/>
    <w:rsid w:val="00A966F9"/>
    <w:rsid w:val="00B57C3F"/>
    <w:rsid w:val="00B84453"/>
    <w:rsid w:val="00D00923"/>
    <w:rsid w:val="00DA082C"/>
    <w:rsid w:val="00FA1802"/>
    <w:rsid w:val="00FA6D93"/>
    <w:rsid w:val="00FC7460"/>
    <w:rsid w:val="00FF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6A8"/>
  </w:style>
  <w:style w:type="paragraph" w:styleId="Nadpis1">
    <w:name w:val="heading 1"/>
    <w:basedOn w:val="Normlny"/>
    <w:next w:val="Normlny"/>
    <w:link w:val="Nadpis1Char"/>
    <w:qFormat/>
    <w:rsid w:val="00D00923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noProof/>
      <w:kern w:val="32"/>
      <w:sz w:val="32"/>
      <w:szCs w:val="32"/>
      <w:lang w:eastAsia="ar-SA"/>
    </w:rPr>
  </w:style>
  <w:style w:type="paragraph" w:styleId="Nadpis2">
    <w:name w:val="heading 2"/>
    <w:aliases w:val=" Char"/>
    <w:basedOn w:val="Normlny"/>
    <w:next w:val="Normlny"/>
    <w:link w:val="Nadpis2Char"/>
    <w:qFormat/>
    <w:rsid w:val="00D00923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paragraph" w:styleId="Nadpis3">
    <w:name w:val="heading 3"/>
    <w:basedOn w:val="Normlny"/>
    <w:next w:val="Normlny"/>
    <w:link w:val="Nadpis3Char"/>
    <w:qFormat/>
    <w:rsid w:val="00D0092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D00923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00923"/>
    <w:pPr>
      <w:numPr>
        <w:ilvl w:val="4"/>
        <w:numId w:val="1"/>
      </w:numPr>
      <w:suppressAutoHyphens/>
      <w:spacing w:before="240" w:after="60" w:line="276" w:lineRule="auto"/>
      <w:outlineLvl w:val="4"/>
    </w:pPr>
    <w:rPr>
      <w:rFonts w:ascii="Calibri" w:eastAsia="Calibri" w:hAnsi="Calibri" w:cs="Times New Roman"/>
      <w:b/>
      <w:bCs/>
      <w:i/>
      <w:iCs/>
      <w:noProof/>
      <w:sz w:val="26"/>
      <w:szCs w:val="26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D00923"/>
    <w:pPr>
      <w:numPr>
        <w:ilvl w:val="5"/>
        <w:numId w:val="1"/>
      </w:num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noProof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D00923"/>
    <w:pPr>
      <w:keepNext/>
      <w:numPr>
        <w:ilvl w:val="6"/>
        <w:numId w:val="1"/>
      </w:numPr>
      <w:suppressAutoHyphens/>
      <w:spacing w:after="200" w:line="276" w:lineRule="auto"/>
      <w:outlineLvl w:val="6"/>
    </w:pPr>
    <w:rPr>
      <w:rFonts w:ascii="Arial" w:eastAsia="Calibri" w:hAnsi="Arial" w:cs="Arial"/>
      <w:b/>
      <w:bCs/>
      <w:noProof/>
      <w:sz w:val="40"/>
      <w:szCs w:val="40"/>
      <w:lang w:eastAsia="ar-SA"/>
    </w:rPr>
  </w:style>
  <w:style w:type="paragraph" w:styleId="Nadpis8">
    <w:name w:val="heading 8"/>
    <w:basedOn w:val="Normlny"/>
    <w:next w:val="Normlny"/>
    <w:link w:val="Nadpis8Char"/>
    <w:qFormat/>
    <w:rsid w:val="00D00923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D0092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noProof/>
      <w:lang w:val="sl-SI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0923"/>
    <w:rPr>
      <w:rFonts w:ascii="Arial" w:eastAsia="Calibri" w:hAnsi="Arial" w:cs="Arial"/>
      <w:b/>
      <w:bCs/>
      <w:noProof/>
      <w:kern w:val="32"/>
      <w:sz w:val="32"/>
      <w:szCs w:val="32"/>
      <w:lang w:eastAsia="ar-SA"/>
    </w:rPr>
  </w:style>
  <w:style w:type="character" w:customStyle="1" w:styleId="Nadpis2Char">
    <w:name w:val="Nadpis 2 Char"/>
    <w:aliases w:val=" Char Char"/>
    <w:basedOn w:val="Predvolenpsmoodseku"/>
    <w:link w:val="Nadpis2"/>
    <w:rsid w:val="00D00923"/>
    <w:rPr>
      <w:rFonts w:ascii="Cambria" w:eastAsia="Times New Roman" w:hAnsi="Cambria" w:cs="Times New Roman"/>
      <w:b/>
      <w:bCs/>
      <w:i/>
      <w:iCs/>
      <w:noProof/>
      <w:sz w:val="28"/>
      <w:szCs w:val="28"/>
      <w:lang w:eastAsia="ar-SA"/>
    </w:rPr>
  </w:style>
  <w:style w:type="character" w:customStyle="1" w:styleId="Nadpis3Char">
    <w:name w:val="Nadpis 3 Char"/>
    <w:basedOn w:val="Predvolenpsmoodseku"/>
    <w:link w:val="Nadpis3"/>
    <w:rsid w:val="00D00923"/>
    <w:rPr>
      <w:rFonts w:ascii="Times New Roman" w:eastAsia="Times New Roman" w:hAnsi="Times New Roman" w:cs="Times New Roman"/>
      <w:b/>
      <w:noProof/>
      <w:sz w:val="24"/>
      <w:szCs w:val="20"/>
      <w:lang w:eastAsia="ar-SA"/>
    </w:rPr>
  </w:style>
  <w:style w:type="character" w:customStyle="1" w:styleId="Nadpis4Char">
    <w:name w:val="Nadpis 4 Char"/>
    <w:basedOn w:val="Predvolenpsmoodseku"/>
    <w:link w:val="Nadpis4"/>
    <w:rsid w:val="00D00923"/>
    <w:rPr>
      <w:rFonts w:ascii="Times New Roman" w:eastAsia="Times New Roman" w:hAnsi="Times New Roman" w:cs="Times New Roman"/>
      <w:b/>
      <w:noProof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D00923"/>
    <w:rPr>
      <w:rFonts w:ascii="Calibri" w:eastAsia="Calibri" w:hAnsi="Calibri" w:cs="Times New Roman"/>
      <w:b/>
      <w:bCs/>
      <w:i/>
      <w:iCs/>
      <w:noProof/>
      <w:sz w:val="26"/>
      <w:szCs w:val="26"/>
      <w:lang w:eastAsia="ar-SA"/>
    </w:rPr>
  </w:style>
  <w:style w:type="character" w:customStyle="1" w:styleId="Nadpis6Char">
    <w:name w:val="Nadpis 6 Char"/>
    <w:basedOn w:val="Predvolenpsmoodseku"/>
    <w:link w:val="Nadpis6"/>
    <w:rsid w:val="00D00923"/>
    <w:rPr>
      <w:rFonts w:ascii="Times New Roman" w:eastAsia="Calibri" w:hAnsi="Times New Roman" w:cs="Times New Roman"/>
      <w:b/>
      <w:bCs/>
      <w:noProof/>
      <w:lang w:eastAsia="ar-SA"/>
    </w:rPr>
  </w:style>
  <w:style w:type="character" w:customStyle="1" w:styleId="Nadpis7Char">
    <w:name w:val="Nadpis 7 Char"/>
    <w:basedOn w:val="Predvolenpsmoodseku"/>
    <w:link w:val="Nadpis7"/>
    <w:rsid w:val="00D00923"/>
    <w:rPr>
      <w:rFonts w:ascii="Arial" w:eastAsia="Calibri" w:hAnsi="Arial" w:cs="Arial"/>
      <w:b/>
      <w:bCs/>
      <w:noProof/>
      <w:sz w:val="40"/>
      <w:szCs w:val="40"/>
      <w:lang w:eastAsia="ar-SA"/>
    </w:rPr>
  </w:style>
  <w:style w:type="character" w:customStyle="1" w:styleId="Nadpis8Char">
    <w:name w:val="Nadpis 8 Char"/>
    <w:basedOn w:val="Predvolenpsmoodseku"/>
    <w:link w:val="Nadpis8"/>
    <w:rsid w:val="00D00923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D00923"/>
    <w:rPr>
      <w:rFonts w:ascii="Arial" w:eastAsia="Times New Roman" w:hAnsi="Arial" w:cs="Arial"/>
      <w:noProof/>
      <w:lang w:val="sl-SI" w:eastAsia="sk-SK"/>
    </w:rPr>
  </w:style>
  <w:style w:type="paragraph" w:customStyle="1" w:styleId="Default">
    <w:name w:val="Default"/>
    <w:rsid w:val="00D00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00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0923"/>
  </w:style>
  <w:style w:type="paragraph" w:styleId="Pta">
    <w:name w:val="footer"/>
    <w:basedOn w:val="Normlny"/>
    <w:link w:val="PtaChar"/>
    <w:uiPriority w:val="99"/>
    <w:unhideWhenUsed/>
    <w:rsid w:val="00D0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0923"/>
  </w:style>
  <w:style w:type="paragraph" w:styleId="Bezriadkovania">
    <w:name w:val="No Spacing"/>
    <w:uiPriority w:val="1"/>
    <w:qFormat/>
    <w:rsid w:val="007724A5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HP</cp:lastModifiedBy>
  <cp:revision>2</cp:revision>
  <dcterms:created xsi:type="dcterms:W3CDTF">2022-02-04T19:56:00Z</dcterms:created>
  <dcterms:modified xsi:type="dcterms:W3CDTF">2022-02-04T19:56:00Z</dcterms:modified>
</cp:coreProperties>
</file>