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EC" w:rsidRPr="009444EC" w:rsidRDefault="009444EC" w:rsidP="009444E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40"/>
          <w:szCs w:val="20"/>
        </w:rPr>
      </w:pPr>
      <w:r w:rsidRPr="009444EC">
        <w:rPr>
          <w:rStyle w:val="Pogrubienie"/>
          <w:rFonts w:ascii="inherit" w:hAnsi="inherit" w:cs="Arial"/>
          <w:color w:val="111111"/>
          <w:sz w:val="32"/>
          <w:szCs w:val="20"/>
        </w:rPr>
        <w:t>Edukacja dla bezpieczeństwa w Liceum Ogólnokształcącym  w Kolbuszowej</w:t>
      </w:r>
    </w:p>
    <w:p w:rsidR="009444EC" w:rsidRDefault="009444EC" w:rsidP="009444E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Style w:val="Pogrubienie"/>
          <w:rFonts w:ascii="inherit" w:hAnsi="inherit" w:cs="Arial"/>
          <w:color w:val="111111"/>
          <w:sz w:val="20"/>
          <w:szCs w:val="20"/>
        </w:rPr>
        <w:t>I. Kontrola i ocena osi</w:t>
      </w:r>
      <w:r>
        <w:rPr>
          <w:rFonts w:ascii="Arial" w:hAnsi="Arial" w:cs="Arial"/>
          <w:color w:val="111111"/>
          <w:sz w:val="20"/>
          <w:szCs w:val="20"/>
        </w:rPr>
        <w:t>ą</w:t>
      </w:r>
      <w:r>
        <w:rPr>
          <w:rStyle w:val="Pogrubienie"/>
          <w:rFonts w:ascii="inherit" w:hAnsi="inherit" w:cs="Arial"/>
          <w:color w:val="111111"/>
          <w:sz w:val="20"/>
          <w:szCs w:val="20"/>
        </w:rPr>
        <w:t>gni</w:t>
      </w:r>
      <w:r>
        <w:rPr>
          <w:rFonts w:ascii="Arial" w:hAnsi="Arial" w:cs="Arial"/>
          <w:color w:val="111111"/>
          <w:sz w:val="20"/>
          <w:szCs w:val="20"/>
        </w:rPr>
        <w:t>ęć </w:t>
      </w:r>
      <w:r>
        <w:rPr>
          <w:rStyle w:val="Pogrubienie"/>
          <w:rFonts w:ascii="inherit" w:hAnsi="inherit" w:cs="Arial"/>
          <w:color w:val="111111"/>
          <w:sz w:val="20"/>
          <w:szCs w:val="20"/>
        </w:rPr>
        <w:t>uczniów</w:t>
      </w:r>
    </w:p>
    <w:p w:rsidR="009444EC" w:rsidRDefault="009444EC" w:rsidP="009444E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Systematycznej, planowej kontroli i ocenie podlegają wszystkie formy aktywności uczniów przy użyciu różnych narzędzi pomiaru dydaktycznego tj. wypowiedzi, czynności polecone przez nauczyciela, wytwory pracy (albumy, mapy, schematy, wykresy, katalogi, prezentacje</w:t>
      </w:r>
    </w:p>
    <w:p w:rsidR="009444EC" w:rsidRDefault="009444EC" w:rsidP="009444E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multimedialne itp.), odpowiedzi, rozwiązywanie krzyżówek, kartkówki, sprawdziany, testy a także aktywność na zajęciach (uczestnictwo w ćwiczeniach, dyskusji – poprawność działania, logika argumentacji, oryginalność i przydatność proponowanych rozwiązań).</w:t>
      </w:r>
    </w:p>
    <w:p w:rsidR="009444EC" w:rsidRDefault="009444EC" w:rsidP="009444E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Ocenie podlegają:</w:t>
      </w:r>
    </w:p>
    <w:p w:rsidR="009444EC" w:rsidRDefault="009444EC" w:rsidP="009444E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1. </w:t>
      </w:r>
      <w:r>
        <w:rPr>
          <w:rStyle w:val="Pogrubienie"/>
          <w:rFonts w:ascii="inherit" w:hAnsi="inherit" w:cs="Arial"/>
          <w:color w:val="111111"/>
          <w:sz w:val="20"/>
          <w:szCs w:val="20"/>
        </w:rPr>
        <w:t>Odpowiedzi ustne.</w:t>
      </w:r>
    </w:p>
    <w:p w:rsidR="009444EC" w:rsidRDefault="009444EC" w:rsidP="009444E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Nauczyciel ma prawo sprawdzić wiadomości ucznia podczas rozmowy z trzech ostatnich lekcji. Uczeń powinien mieć przynajmniej jedną ocenę za odpowiedź ustną w semestrze.</w:t>
      </w:r>
    </w:p>
    <w:p w:rsidR="009444EC" w:rsidRDefault="009444EC" w:rsidP="009444E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2. </w:t>
      </w:r>
      <w:r>
        <w:rPr>
          <w:rStyle w:val="Pogrubienie"/>
          <w:rFonts w:ascii="inherit" w:hAnsi="inherit" w:cs="Arial"/>
          <w:color w:val="111111"/>
          <w:sz w:val="20"/>
          <w:szCs w:val="20"/>
        </w:rPr>
        <w:t>Sprawdziany.</w:t>
      </w:r>
    </w:p>
    <w:p w:rsidR="009444EC" w:rsidRDefault="009444EC" w:rsidP="009444E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Prace kontrolne zapowiadane są przynajmniej tydzień przed terminem, a zakres podlegający</w:t>
      </w:r>
    </w:p>
    <w:p w:rsidR="009444EC" w:rsidRDefault="009444EC" w:rsidP="009444E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kontroli określa nauczyciel. </w:t>
      </w:r>
    </w:p>
    <w:p w:rsidR="009444EC" w:rsidRDefault="009444EC" w:rsidP="009444E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Uczeń powinien mieć ocenę z każdego odbytego sprawdzianu – uczeń nieobecny na sprawdzianie otrzymuje wpis w dzienniku w postaci „-”. Wpis nie może być traktowany, jako stopień szkolny. Uczeń ma obowiązek zaliczenia sprawdzianu w ciągu tygodnia od pierwszego dnia  obecności w szkole, w terminie wyznaczonym przez nauczyciela.</w:t>
      </w:r>
    </w:p>
    <w:p w:rsidR="009444EC" w:rsidRDefault="009444EC" w:rsidP="009444E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3. </w:t>
      </w:r>
      <w:r>
        <w:rPr>
          <w:rStyle w:val="Pogrubienie"/>
          <w:rFonts w:ascii="inherit" w:hAnsi="inherit" w:cs="Arial"/>
          <w:color w:val="111111"/>
          <w:sz w:val="20"/>
          <w:szCs w:val="20"/>
        </w:rPr>
        <w:t>Kartkówki.</w:t>
      </w:r>
    </w:p>
    <w:p w:rsidR="009444EC" w:rsidRDefault="009444EC" w:rsidP="009444E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Kartkówki mogą być niezapowiedziane przez nauczyciela i obejmują dwie ostatnie lekcje. </w:t>
      </w:r>
    </w:p>
    <w:p w:rsidR="009444EC" w:rsidRDefault="009444EC" w:rsidP="009444E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Kartkówki należy oddać uczniom do dwóch tygodni.</w:t>
      </w:r>
    </w:p>
    <w:p w:rsidR="009444EC" w:rsidRDefault="009444EC" w:rsidP="009444E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</w:p>
    <w:p w:rsidR="009444EC" w:rsidRDefault="009444EC" w:rsidP="009444E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lastRenderedPageBreak/>
        <w:t>5. </w:t>
      </w:r>
      <w:r>
        <w:rPr>
          <w:rStyle w:val="Pogrubienie"/>
          <w:rFonts w:ascii="inherit" w:hAnsi="inherit" w:cs="Arial"/>
          <w:color w:val="111111"/>
          <w:sz w:val="20"/>
          <w:szCs w:val="20"/>
        </w:rPr>
        <w:t>Ćwiczenia praktyczne w ramach udzielania pierwszej pomocy.</w:t>
      </w:r>
    </w:p>
    <w:p w:rsidR="009444EC" w:rsidRDefault="009444EC" w:rsidP="009444E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Nauczyciel może sprawdzić na bieżąco umiejętności uczniów w zakresie udzielania pierwszej</w:t>
      </w:r>
    </w:p>
    <w:p w:rsidR="009444EC" w:rsidRPr="009444EC" w:rsidRDefault="009444EC" w:rsidP="009444EC">
      <w:pPr>
        <w:pStyle w:val="NormalnyWeb"/>
        <w:shd w:val="clear" w:color="auto" w:fill="FFFFFF"/>
        <w:spacing w:before="0" w:beforeAutospacing="0" w:after="240" w:afterAutospacing="0"/>
        <w:rPr>
          <w:rStyle w:val="Bold"/>
          <w:rFonts w:ascii="Arial" w:hAnsi="Arial" w:cs="Arial"/>
          <w:b w:val="0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pomocy od momentu przekazania wiadomości do końca trwania nauczania przedmiotu w różnych formach (pokaz, ćwiczenia, test pisemny, kartkówka, rozmowa, itp.).</w:t>
      </w:r>
    </w:p>
    <w:p w:rsidR="002F2623" w:rsidRDefault="002F2623" w:rsidP="002F262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Style w:val="Pogrubienie"/>
          <w:rFonts w:ascii="inherit" w:hAnsi="inherit" w:cs="Arial"/>
          <w:color w:val="111111"/>
          <w:sz w:val="20"/>
          <w:szCs w:val="20"/>
        </w:rPr>
        <w:t>7. Udział w konkursach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:rsidR="002F2623" w:rsidRDefault="002F2623" w:rsidP="002F262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Za udział w konkursach o tematyce związanej z przedmiotem uczeń otrzymuje w zależności od osiągniętych sukcesów ocenę cząstkową bardzo dobry lub celujący.</w:t>
      </w:r>
    </w:p>
    <w:p w:rsidR="002F2623" w:rsidRDefault="002F2623" w:rsidP="002F262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</w:t>
      </w:r>
    </w:p>
    <w:p w:rsidR="009444EC" w:rsidRPr="00BB70F5" w:rsidRDefault="009444EC" w:rsidP="00BB70F5">
      <w:pPr>
        <w:pStyle w:val="tytu1NieuzywaneTytuy"/>
        <w:rPr>
          <w:rStyle w:val="Bold"/>
          <w:rFonts w:asciiTheme="minorHAnsi" w:hAnsiTheme="minorHAnsi"/>
          <w:sz w:val="40"/>
          <w:szCs w:val="40"/>
        </w:rPr>
      </w:pPr>
    </w:p>
    <w:p w:rsidR="00AE451A" w:rsidRPr="00C3549D" w:rsidRDefault="00BB70F5" w:rsidP="00496AE3">
      <w:pPr>
        <w:pStyle w:val="tytu1NieuzywaneTytuy"/>
        <w:spacing w:after="120"/>
        <w:rPr>
          <w:rStyle w:val="Bold"/>
          <w:rFonts w:asciiTheme="minorHAnsi" w:hAnsiTheme="minorHAnsi"/>
          <w:color w:val="154194"/>
          <w:sz w:val="38"/>
          <w:szCs w:val="38"/>
        </w:rPr>
      </w:pPr>
      <w:r>
        <w:rPr>
          <w:rStyle w:val="Bold"/>
          <w:rFonts w:asciiTheme="minorHAnsi" w:hAnsiTheme="minorHAnsi"/>
          <w:color w:val="154194"/>
          <w:sz w:val="38"/>
          <w:szCs w:val="38"/>
        </w:rPr>
        <w:t>WYMAGANIA EDUKACYJNE NA POSZCZEGÓLNE STOPNIE - EDB</w:t>
      </w:r>
    </w:p>
    <w:tbl>
      <w:tblPr>
        <w:tblW w:w="15007" w:type="dxa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2578"/>
        <w:gridCol w:w="2835"/>
        <w:gridCol w:w="2693"/>
        <w:gridCol w:w="2533"/>
        <w:gridCol w:w="2546"/>
      </w:tblGrid>
      <w:tr w:rsidR="00AE451A" w:rsidRPr="00C3549D" w:rsidTr="00496AE3">
        <w:trPr>
          <w:trHeight w:val="570"/>
          <w:tblHeader/>
        </w:trPr>
        <w:tc>
          <w:tcPr>
            <w:tcW w:w="182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E451A" w:rsidRPr="00C3549D" w:rsidRDefault="00AE451A" w:rsidP="00496AE3">
            <w:pPr>
              <w:pStyle w:val="tabelaglowkaNieuzywanefiz"/>
              <w:suppressAutoHyphens/>
              <w:rPr>
                <w:rFonts w:asciiTheme="minorHAnsi" w:hAnsiTheme="minorHAnsi"/>
                <w:b w:val="0"/>
                <w:color w:val="FFFFFF" w:themeColor="background1"/>
                <w:sz w:val="22"/>
                <w:szCs w:val="22"/>
              </w:rPr>
            </w:pPr>
            <w:r w:rsidRPr="00C3549D">
              <w:rPr>
                <w:rStyle w:val="BoldCondensed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Nr i temat lekcji</w:t>
            </w:r>
          </w:p>
        </w:tc>
        <w:tc>
          <w:tcPr>
            <w:tcW w:w="25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vAlign w:val="center"/>
          </w:tcPr>
          <w:p w:rsidR="00AE451A" w:rsidRPr="00C3549D" w:rsidRDefault="00AE451A" w:rsidP="00D27972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Style w:val="BoldCondensed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dopuszczająca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E451A" w:rsidRDefault="00AE451A" w:rsidP="00D27972">
            <w:pPr>
              <w:pStyle w:val="tabelaglowkaNieuzywanefiz"/>
              <w:suppressAutoHyphens/>
              <w:rPr>
                <w:rFonts w:asciiTheme="minorHAnsi" w:eastAsiaTheme="minorHAnsi" w:hAnsiTheme="minorHAnsi"/>
                <w:bCs w:val="0"/>
                <w:sz w:val="22"/>
                <w:szCs w:val="22"/>
                <w:lang w:eastAsia="en-US"/>
              </w:rPr>
            </w:pPr>
          </w:p>
          <w:p w:rsidR="00AE451A" w:rsidRDefault="00AE451A" w:rsidP="00D27972">
            <w:pPr>
              <w:pStyle w:val="tabelaglowkaNieuzywanefiz"/>
              <w:suppressAutoHyphens/>
              <w:rPr>
                <w:rFonts w:asciiTheme="minorHAnsi" w:eastAsiaTheme="minorHAnsi" w:hAnsiTheme="minorHAnsi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Cs w:val="0"/>
                <w:sz w:val="22"/>
                <w:szCs w:val="22"/>
                <w:lang w:eastAsia="en-US"/>
              </w:rPr>
              <w:t>Ocena dostateczna</w:t>
            </w:r>
          </w:p>
          <w:p w:rsidR="00AE451A" w:rsidRPr="00660226" w:rsidRDefault="00AE451A" w:rsidP="00D27972">
            <w:pPr>
              <w:pStyle w:val="tabelaglowkaNieuzywanefiz"/>
              <w:suppressAutoHyphens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vAlign w:val="center"/>
          </w:tcPr>
          <w:p w:rsidR="00AE451A" w:rsidRPr="00660226" w:rsidRDefault="00AE451A" w:rsidP="00D27972">
            <w:pPr>
              <w:pStyle w:val="tabelaglowkaNieuzywanefiz"/>
              <w:suppressAutoHyphens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Cs w:val="0"/>
                <w:sz w:val="22"/>
                <w:szCs w:val="22"/>
                <w:lang w:eastAsia="en-US"/>
              </w:rPr>
              <w:t>Ocena dobra</w:t>
            </w:r>
          </w:p>
        </w:tc>
        <w:tc>
          <w:tcPr>
            <w:tcW w:w="25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vAlign w:val="center"/>
          </w:tcPr>
          <w:p w:rsidR="00AE451A" w:rsidRPr="00660226" w:rsidRDefault="00AE451A" w:rsidP="00D27972">
            <w:pPr>
              <w:pStyle w:val="tabelaglowkaNieuzywanefiz"/>
              <w:suppressAutoHyphens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Cs w:val="0"/>
                <w:sz w:val="22"/>
                <w:szCs w:val="22"/>
                <w:lang w:eastAsia="en-US"/>
              </w:rPr>
              <w:t>Ocena bardzo dobra</w:t>
            </w:r>
          </w:p>
        </w:tc>
        <w:tc>
          <w:tcPr>
            <w:tcW w:w="2546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E451A" w:rsidRPr="00C3549D" w:rsidRDefault="00AE451A" w:rsidP="00D27972">
            <w:pPr>
              <w:pStyle w:val="tabelaglowkaNieuzywanefiz"/>
              <w:suppressAutoHyphens/>
              <w:ind w:left="172" w:hanging="172"/>
              <w:rPr>
                <w:rFonts w:asciiTheme="minorHAnsi" w:hAnsiTheme="minorHAnsi"/>
                <w:b w:val="0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Cs w:val="0"/>
                <w:sz w:val="22"/>
                <w:szCs w:val="22"/>
                <w:lang w:eastAsia="en-US"/>
              </w:rPr>
              <w:t>Ocena celująca</w:t>
            </w:r>
          </w:p>
        </w:tc>
      </w:tr>
      <w:tr w:rsidR="00AE451A" w:rsidRPr="00C3549D" w:rsidTr="00496AE3">
        <w:trPr>
          <w:trHeight w:val="275"/>
          <w:tblHeader/>
        </w:trPr>
        <w:tc>
          <w:tcPr>
            <w:tcW w:w="182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E451A" w:rsidRPr="00C3549D" w:rsidRDefault="00AE451A" w:rsidP="00496AE3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18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</w:tcPr>
          <w:p w:rsidR="00AE451A" w:rsidRDefault="00AE451A" w:rsidP="00D27972">
            <w:pPr>
              <w:pStyle w:val="tabelaglowkaNieuzywanefiz"/>
              <w:suppressAutoHyphens/>
              <w:ind w:left="172" w:hanging="172"/>
              <w:rPr>
                <w:rFonts w:asciiTheme="minorHAnsi" w:hAnsiTheme="minorHAnsi"/>
                <w:b w:val="0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Uczeń:</w:t>
            </w:r>
          </w:p>
        </w:tc>
      </w:tr>
      <w:tr w:rsidR="00AE451A" w:rsidRPr="00C3549D" w:rsidTr="00496AE3">
        <w:trPr>
          <w:trHeight w:val="60"/>
        </w:trPr>
        <w:tc>
          <w:tcPr>
            <w:tcW w:w="15007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auto"/>
              <w:right w:val="single" w:sz="6" w:space="0" w:color="auto"/>
            </w:tcBorders>
            <w:shd w:val="solid" w:color="273582" w:fill="auto"/>
          </w:tcPr>
          <w:p w:rsidR="00AE451A" w:rsidRPr="00E35294" w:rsidRDefault="00AE451A" w:rsidP="00496AE3">
            <w:pPr>
              <w:pStyle w:val="tabela-belkatabele"/>
              <w:rPr>
                <w:rFonts w:asciiTheme="minorHAnsi" w:hAnsiTheme="minorHAnsi"/>
                <w:color w:val="auto"/>
              </w:rPr>
            </w:pPr>
            <w:r w:rsidRPr="00E35294">
              <w:rPr>
                <w:rFonts w:asciiTheme="minorHAnsi" w:eastAsiaTheme="minorHAnsi" w:hAnsiTheme="minorHAnsi"/>
                <w:bCs w:val="0"/>
                <w:lang w:eastAsia="en-US"/>
              </w:rPr>
              <w:t>Dział I. Podstawy pierwszej pomocy</w:t>
            </w:r>
          </w:p>
        </w:tc>
      </w:tr>
      <w:tr w:rsidR="00AE451A" w:rsidRPr="00C3549D" w:rsidTr="00496AE3">
        <w:trPr>
          <w:trHeight w:val="722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AE451A" w:rsidRPr="00E35294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1. </w:t>
            </w:r>
            <w:r w:rsidRPr="008E6514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Organizacja pierwszej pomocy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potencjalne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źró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dła zagrożenia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kontakcie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 poszkodowanym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oceniania własne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możliwości w kontekście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zakresu pierwszej pomocy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nazwy służb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ratunkowych i podaje ich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numery alarmowe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prawidłowo wzywa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pomoc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stosuje uniwersalne środki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ochrony osobistej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przedmioty,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jakie powinny znaleźć się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apteczce np. domowej,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samochodowej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pojęcie „stan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zagrożenia życia”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działania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wchodzące w zakres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pierwszej pomocy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zagrożeń w środowisku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domowym, ulicznym,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wodnym, w lasach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sposó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zabezpieczenia się przed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zakażeniem w kontakcie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 krwią i płynami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ustrojowymi osoby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poszkodowanej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wskazuje, kiedy wezwać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pomoc i w jaki sposó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przekazać informacje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 zdarzeniu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zasady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bezpiecznego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postępowania w miejscu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zdarzenia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prezentuje sposoby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zadbania o własne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sz w:val="20"/>
                <w:szCs w:val="20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zdrowie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definicję,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cele i zadania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pierwszej pomocy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przeznaczenie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środkó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znajdujących się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na wyposażeniu apteczki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sz w:val="20"/>
                <w:szCs w:val="20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pierwszej pomocy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uzasadnia znaczenie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podejmowania działań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 zakresu udzielania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pierwszej pomocy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przez świadka zdarzenia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oraz przedstawia jego rolę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metody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zapewnienia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bezpieczeństwa własnego,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osoby poszkodowanej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otoczenia w sytuacjach</w:t>
            </w:r>
          </w:p>
          <w:p w:rsidR="00AE451A" w:rsidRPr="0035410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symulowanych podczas</w:t>
            </w:r>
          </w:p>
          <w:p w:rsidR="00AE451A" w:rsidRPr="00354108" w:rsidRDefault="00AE451A" w:rsidP="00D27972">
            <w:pPr>
              <w:spacing w:after="0" w:line="230" w:lineRule="exact"/>
              <w:ind w:left="170" w:right="-20" w:hanging="141"/>
              <w:rPr>
                <w:rFonts w:eastAsia="AgendaPl RegularCondensed" w:cs="AgendaPl RegularCondensed"/>
                <w:sz w:val="20"/>
                <w:szCs w:val="20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zajęć</w:t>
            </w:r>
          </w:p>
        </w:tc>
      </w:tr>
      <w:tr w:rsidR="00AE451A" w:rsidRPr="00C3549D" w:rsidTr="00496AE3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AE451A" w:rsidRPr="00D7401C" w:rsidRDefault="00AE451A" w:rsidP="00496AE3">
            <w:pPr>
              <w:spacing w:before="25" w:after="0" w:line="266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</w:t>
            </w: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883383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Kontrola funkcji życiowych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osobę</w:t>
            </w:r>
          </w:p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stanie zagrożenia życia</w:t>
            </w:r>
          </w:p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 aplikacji</w:t>
            </w:r>
          </w:p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na telefon komó</w:t>
            </w: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rkowy</w:t>
            </w:r>
          </w:p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wspierającej udzielanie</w:t>
            </w:r>
          </w:p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pierwszej pomocy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następstwa</w:t>
            </w:r>
          </w:p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zaburzeń czynności</w:t>
            </w:r>
          </w:p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układó</w:t>
            </w: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stanowiących</w:t>
            </w:r>
          </w:p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„triadę przeżycia”</w:t>
            </w:r>
          </w:p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metody</w:t>
            </w:r>
          </w:p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zapewnienia</w:t>
            </w:r>
          </w:p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bezpieczeństwa własnego,</w:t>
            </w:r>
          </w:p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osoby poszkodowanej</w:t>
            </w:r>
          </w:p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otoczenia w sytuacjach</w:t>
            </w:r>
          </w:p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symulowanych podczas</w:t>
            </w:r>
          </w:p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zajęć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rolę układó</w:t>
            </w: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</w:t>
            </w:r>
          </w:p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oddechowego,</w:t>
            </w:r>
          </w:p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krążenia i nerwowego</w:t>
            </w:r>
          </w:p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dla prawidłowego</w:t>
            </w:r>
          </w:p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funkcjonowania</w:t>
            </w:r>
          </w:p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organizmu</w:t>
            </w:r>
          </w:p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rolę układu</w:t>
            </w:r>
          </w:p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nerwowego, układu</w:t>
            </w:r>
          </w:p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krążenia i układu</w:t>
            </w:r>
          </w:p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oddechowego</w:t>
            </w:r>
          </w:p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utrzymywaniu</w:t>
            </w:r>
          </w:p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podstawowych funkcji</w:t>
            </w:r>
          </w:p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życiowych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przyczyny</w:t>
            </w:r>
          </w:p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okoliczności prowadzące</w:t>
            </w:r>
          </w:p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 szybkiego pogorszenia</w:t>
            </w:r>
          </w:p>
          <w:p w:rsidR="00AE451A" w:rsidRPr="00267C94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stanu zdrowia</w:t>
            </w:r>
          </w:p>
          <w:p w:rsidR="00AE451A" w:rsidRPr="00267C94" w:rsidRDefault="00AE451A" w:rsidP="00D27972">
            <w:pPr>
              <w:spacing w:after="0" w:line="230" w:lineRule="exact"/>
              <w:ind w:left="170" w:right="-20" w:hanging="141"/>
              <w:rPr>
                <w:rFonts w:eastAsia="AgendaPl RegularCondensed" w:cs="AgendaPl RegularCondensed"/>
                <w:sz w:val="20"/>
                <w:szCs w:val="20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lub do zagrożenia życia</w:t>
            </w:r>
          </w:p>
        </w:tc>
      </w:tr>
      <w:tr w:rsidR="00AE451A" w:rsidRPr="00C3549D" w:rsidTr="00496AE3">
        <w:trPr>
          <w:trHeight w:val="1294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AE451A" w:rsidRDefault="00AE451A" w:rsidP="00496AE3">
            <w:pPr>
              <w:spacing w:before="25" w:after="0" w:line="266" w:lineRule="auto"/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3</w:t>
            </w: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883383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Utrata przytomności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ocenia przytomność</w:t>
            </w:r>
          </w:p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poszkodowanego</w:t>
            </w:r>
          </w:p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ocenia czynność</w:t>
            </w:r>
          </w:p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oddychania u osoby</w:t>
            </w:r>
          </w:p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nieprzytomnej (trzema</w:t>
            </w:r>
          </w:p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zmysłami, przez okres</w:t>
            </w:r>
          </w:p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 10 sekund)</w:t>
            </w:r>
          </w:p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udrażnia drogi</w:t>
            </w:r>
          </w:p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oddechowe</w:t>
            </w:r>
          </w:p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tzw. rękoczynem</w:t>
            </w:r>
          </w:p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czoło</w:t>
            </w:r>
            <w:r w:rsidRPr="00DF4098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en-US"/>
              </w:rPr>
              <w:t>‑</w:t>
            </w:r>
            <w:r w:rsidRPr="00DF40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ż</w:t>
            </w: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uchwa</w:t>
            </w:r>
          </w:p>
          <w:p w:rsidR="00AE451A" w:rsidRPr="00DF4098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 w:rsidRPr="00DF409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prawidłowo wzywapomoc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układa osobę</w:t>
            </w:r>
          </w:p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nieprzytomną w pozycji</w:t>
            </w:r>
          </w:p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bocznej ustalonej</w:t>
            </w:r>
          </w:p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zapewnia osobie</w:t>
            </w:r>
          </w:p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nieprzytomnej komfort</w:t>
            </w:r>
          </w:p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termiczny</w:t>
            </w:r>
          </w:p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systematycznie ponawia</w:t>
            </w:r>
          </w:p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ocenę oddychania</w:t>
            </w:r>
          </w:p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 osoby nieprzytomnej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zna zasady postępowania</w:t>
            </w:r>
          </w:p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 osobą nieprzytomną</w:t>
            </w:r>
          </w:p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metody</w:t>
            </w:r>
          </w:p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zapewnienia</w:t>
            </w:r>
          </w:p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bezpieczeństwa własnego,</w:t>
            </w:r>
          </w:p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osoby poszkodowanej</w:t>
            </w:r>
          </w:p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otoczenia w sytuacjach</w:t>
            </w:r>
          </w:p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symulowanych podczas</w:t>
            </w:r>
          </w:p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sz w:val="20"/>
                <w:szCs w:val="20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zajęć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objawy utraty</w:t>
            </w:r>
          </w:p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sz w:val="20"/>
                <w:szCs w:val="20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przytomności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mechanizm</w:t>
            </w:r>
          </w:p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niedrożności dró</w:t>
            </w: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g</w:t>
            </w:r>
          </w:p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oddechowych u osoby</w:t>
            </w:r>
          </w:p>
          <w:p w:rsidR="00AE451A" w:rsidRPr="00DF4098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nieprzytomnej</w:t>
            </w:r>
          </w:p>
        </w:tc>
      </w:tr>
      <w:tr w:rsidR="00AE451A" w:rsidRPr="00C3549D" w:rsidTr="00496AE3">
        <w:trPr>
          <w:trHeight w:val="3987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AE451A" w:rsidRPr="00F159CB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4</w:t>
            </w: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F159CB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Resuscytacja</w:t>
            </w:r>
          </w:p>
          <w:p w:rsidR="00AE451A" w:rsidRPr="00D7401C" w:rsidRDefault="00AE451A" w:rsidP="00496AE3">
            <w:pPr>
              <w:spacing w:before="25" w:after="0" w:line="266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159CB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krążeniowo</w:t>
            </w:r>
            <w:r w:rsidRPr="00F159CB">
              <w:rPr>
                <w:rFonts w:ascii="MS Gothic" w:eastAsia="MS Gothic" w:hAnsi="MS Gothic" w:cs="MS Gothic" w:hint="eastAsia"/>
                <w:b/>
                <w:sz w:val="20"/>
                <w:szCs w:val="20"/>
                <w:lang w:eastAsia="en-US"/>
              </w:rPr>
              <w:t>‑‑</w:t>
            </w:r>
            <w:r w:rsidRPr="00F159CB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oddechowa</w:t>
            </w:r>
            <w:r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 xml:space="preserve"> dorosłych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ocenia przytomność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poszkodowanego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ocenia czynność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oddychania u osoby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nieprzytomnej (trzema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zmysłami, przez okres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 10 sekund)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wykonuje podstawowe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czynności resuscytacji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krążeniowo-oddechowej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wykonuje na fantomie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uciski klatki piersiowej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sztuczne oddychanie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samodzielnie i we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wspó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łpracy z drugą osobą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prawidłowo wzywa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pomoc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zdarzeń,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któ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rych dochodzi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 nagłego zatrzymania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krążenia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sytuacje,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któ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rych można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prowadzić resuscytację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 wyłącznym uciskaniem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klatki piersiowej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metody</w:t>
            </w:r>
          </w:p>
          <w:p w:rsidR="00AE451A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zapewnienia bezpieczeństwa własnego, osoby poszkodowanej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i otoczenia 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 sytuacjach symulowanych podczas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zajęć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zasady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postępowania z osobą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nieprzytomną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oznaki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zatrzymania krążenia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omawia uniwersalny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algorytm w nagłym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sz w:val="20"/>
                <w:szCs w:val="20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zatrzymaniu krążenia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pojęcie „nagłe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zatrzymanie krążenia”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algorytm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podstawowych czynności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resuscytacyjnych u osoby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dorosłej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warunki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czynniki zapewniające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resuscytację wysokiej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sz w:val="20"/>
                <w:szCs w:val="20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jakości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zastosowanie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automatycznego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defibrylatora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zewnętrznego (AED)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oraz wskazuje na jego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znaczenie dla zwiększenia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skuteczności akcji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70" w:hanging="141"/>
              <w:rPr>
                <w:sz w:val="20"/>
                <w:szCs w:val="20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resuscytacyjnej</w:t>
            </w:r>
          </w:p>
        </w:tc>
      </w:tr>
      <w:tr w:rsidR="00AE451A" w:rsidRPr="00C3549D" w:rsidTr="00496AE3">
        <w:trPr>
          <w:trHeight w:val="3987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AE451A" w:rsidRPr="00F159CB" w:rsidRDefault="00D17ED8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5</w:t>
            </w:r>
            <w:r w:rsidR="00AE451A"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="00AE451A" w:rsidRPr="00F159CB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Resuscytacja</w:t>
            </w:r>
          </w:p>
          <w:p w:rsidR="00AE451A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hAnsi="MS Gothic" w:cs="MS Gothic"/>
                <w:b/>
                <w:sz w:val="20"/>
                <w:szCs w:val="20"/>
                <w:lang w:eastAsia="en-US"/>
              </w:rPr>
            </w:pPr>
            <w:r w:rsidRPr="00F159CB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krążeniowo</w:t>
            </w:r>
            <w:r w:rsidRPr="00F159CB">
              <w:rPr>
                <w:rFonts w:ascii="MS Gothic" w:eastAsia="MS Gothic" w:hAnsi="MS Gothic" w:cs="MS Gothic" w:hint="eastAsia"/>
                <w:b/>
                <w:sz w:val="20"/>
                <w:szCs w:val="20"/>
                <w:lang w:eastAsia="en-US"/>
              </w:rPr>
              <w:t>‑</w:t>
            </w:r>
          </w:p>
          <w:p w:rsidR="00AE451A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F159CB">
              <w:rPr>
                <w:rFonts w:ascii="MS Gothic" w:eastAsia="MS Gothic" w:hAnsi="MS Gothic" w:cs="MS Gothic" w:hint="eastAsia"/>
                <w:b/>
                <w:sz w:val="20"/>
                <w:szCs w:val="20"/>
                <w:lang w:eastAsia="en-US"/>
              </w:rPr>
              <w:t>‑</w:t>
            </w:r>
            <w:r w:rsidRPr="00F159CB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oddechowa</w:t>
            </w:r>
          </w:p>
          <w:p w:rsidR="00AE451A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dzieci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ocenia przytomność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poszkodowanego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ocenia czynność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oddychania u osoby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nieprzytomnej (trzema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zmysłami, przez okres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 10 sekund)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wykonuje podstawowe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czynności resuscytacji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krążeniowo-oddechowej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wykonuje na fantomie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uciski klatki piersiowej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sztuczne oddychanie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samodzielnie i we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wspó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łpracy z drugą osobą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prawidłowo wzywa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pomoc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zdarzeń,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któ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rych dochodzi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 nagłego zatrzymania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krążenia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sytuacje,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któ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rych można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prowadzić resuscytację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 wyłącznym uciskaniem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klatki piersiowej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metody</w:t>
            </w:r>
          </w:p>
          <w:p w:rsidR="00AE451A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zapewnienia bezpieczeństwa własnego, osoby poszkodowanej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i otoczenia 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 sytuacjach symulowanych podczas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zajęć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zasady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postępowania z osobą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nieprzytomną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oznaki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zatrzymania krążenia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omawia uniwersalny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algorytm w nagłym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sz w:val="20"/>
                <w:szCs w:val="20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zatrzymaniu krążenia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pojęcie „nagłe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zatrzymanie krążenia”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algorytm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podstawowych czynności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resuscytacyjnych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warunki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czynniki zapewniające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resuscytację wysokiej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sz w:val="20"/>
                <w:szCs w:val="20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jakości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zastosowanie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automatycznego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defibrylatora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zewnętrznego (AED)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oraz wskazuje na jego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znaczenie dla zwiększenia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skuteczności akcji</w:t>
            </w:r>
          </w:p>
          <w:p w:rsidR="00AE451A" w:rsidRPr="00BC1282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70" w:hanging="141"/>
              <w:rPr>
                <w:sz w:val="20"/>
                <w:szCs w:val="20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resuscytacyjnej</w:t>
            </w:r>
          </w:p>
        </w:tc>
      </w:tr>
      <w:tr w:rsidR="00AE451A" w:rsidRPr="00C3549D" w:rsidTr="00496AE3">
        <w:trPr>
          <w:trHeight w:val="915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AE451A" w:rsidRPr="00D7401C" w:rsidRDefault="00D17ED8" w:rsidP="00496AE3">
            <w:pPr>
              <w:tabs>
                <w:tab w:val="left" w:pos="1426"/>
              </w:tabs>
              <w:spacing w:before="25" w:after="0" w:line="266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6</w:t>
            </w:r>
            <w:r w:rsidR="00AE451A"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="00AE451A" w:rsidRPr="007C1A95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Zadławienia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1A" w:rsidRPr="005E475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wykonuje podstawowe</w:t>
            </w:r>
          </w:p>
          <w:p w:rsidR="00AE451A" w:rsidRPr="005E475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czynności pierwszej</w:t>
            </w:r>
          </w:p>
          <w:p w:rsidR="00AE451A" w:rsidRPr="005E475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pomocy w zadławieniu</w:t>
            </w:r>
          </w:p>
          <w:p w:rsidR="00AE451A" w:rsidRPr="005E475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prawidłowo wzywa</w:t>
            </w:r>
          </w:p>
          <w:p w:rsidR="00AE451A" w:rsidRPr="005E475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pomoc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AE451A" w:rsidRPr="005E475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wykonuje na fantomie</w:t>
            </w:r>
          </w:p>
          <w:p w:rsidR="00AE451A" w:rsidRPr="005E475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tzw. rękoczyny ratunkowe</w:t>
            </w:r>
          </w:p>
          <w:p w:rsidR="00AE451A" w:rsidRPr="005E475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przypadku zadławienia</w:t>
            </w:r>
          </w:p>
          <w:p w:rsidR="00AE451A" w:rsidRPr="005E475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przykłady</w:t>
            </w:r>
          </w:p>
          <w:p w:rsidR="00AE451A" w:rsidRPr="005E475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działań zapobiegających</w:t>
            </w:r>
          </w:p>
          <w:p w:rsidR="00AE451A" w:rsidRPr="005E475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zadławieniu u małych</w:t>
            </w:r>
          </w:p>
          <w:p w:rsidR="00AE451A" w:rsidRPr="005E475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dzieci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51A" w:rsidRPr="005E475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omawia schemat</w:t>
            </w:r>
          </w:p>
          <w:p w:rsidR="00AE451A" w:rsidRPr="005E475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postępowania</w:t>
            </w:r>
          </w:p>
          <w:p w:rsidR="00AE451A" w:rsidRPr="005E475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sz w:val="20"/>
                <w:szCs w:val="20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przypadku zadławienia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51A" w:rsidRPr="005E475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pojęcie</w:t>
            </w:r>
          </w:p>
          <w:p w:rsidR="00AE451A" w:rsidRPr="005E475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sz w:val="20"/>
                <w:szCs w:val="20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mechanizm zadławienia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AE451A" w:rsidRPr="005E475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algorytm</w:t>
            </w:r>
          </w:p>
          <w:p w:rsidR="00AE451A" w:rsidRPr="005E475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podstawowych</w:t>
            </w:r>
          </w:p>
          <w:p w:rsidR="00AE451A" w:rsidRPr="005E475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czynności ratowniczych</w:t>
            </w:r>
          </w:p>
          <w:p w:rsidR="00AE451A" w:rsidRPr="005E475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w zadławieniu,</w:t>
            </w:r>
          </w:p>
          <w:p w:rsidR="00AE451A" w:rsidRPr="005E475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zależności od wieku</w:t>
            </w:r>
          </w:p>
          <w:p w:rsidR="00AE451A" w:rsidRPr="005E475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stanu poszkodowanego</w:t>
            </w:r>
          </w:p>
        </w:tc>
      </w:tr>
      <w:tr w:rsidR="00AE451A" w:rsidRPr="00C3549D" w:rsidTr="00496AE3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AE451A" w:rsidRDefault="00D17ED8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7</w:t>
            </w:r>
            <w:r w:rsidR="00AE451A"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="00AE451A" w:rsidRPr="001D0194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 xml:space="preserve">Rany, krwawienia </w:t>
            </w:r>
          </w:p>
          <w:p w:rsidR="00AE451A" w:rsidRDefault="00AE451A" w:rsidP="00496AE3">
            <w:pPr>
              <w:spacing w:before="25" w:after="0" w:line="266" w:lineRule="auto"/>
            </w:pPr>
            <w:r w:rsidRPr="001D0194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i krwotoki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1A" w:rsidRPr="0032495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wykonuje opatrunek</w:t>
            </w:r>
          </w:p>
          <w:p w:rsidR="00AE451A" w:rsidRPr="0032495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uciskowy</w:t>
            </w:r>
          </w:p>
          <w:p w:rsidR="00AE451A" w:rsidRPr="0032495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prawidłowo wzywa</w:t>
            </w:r>
          </w:p>
          <w:p w:rsidR="00AE451A" w:rsidRPr="0032495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omoc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AE451A" w:rsidRPr="0032495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przykłady</w:t>
            </w:r>
          </w:p>
          <w:p w:rsidR="00AE451A" w:rsidRPr="0032495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zapobiegania urazom</w:t>
            </w:r>
          </w:p>
          <w:p w:rsidR="00AE451A" w:rsidRPr="0032495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 sporcie, w domu,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pracy</w:t>
            </w:r>
          </w:p>
          <w:p w:rsidR="00AE451A" w:rsidRPr="0032495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metody</w:t>
            </w:r>
          </w:p>
          <w:p w:rsidR="00AE451A" w:rsidRPr="0032495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zapewnienia bezpieczeństwa</w:t>
            </w:r>
          </w:p>
          <w:p w:rsidR="00AE451A" w:rsidRPr="0032495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własnego, osoby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poszkodowanej i otoczenia</w:t>
            </w:r>
          </w:p>
          <w:p w:rsidR="00AE451A" w:rsidRPr="0032495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sytuacjach symulowanych</w:t>
            </w:r>
          </w:p>
          <w:p w:rsidR="00AE451A" w:rsidRPr="0032495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podczas zajęć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51A" w:rsidRPr="0032495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omawia zasady pierwszej</w:t>
            </w:r>
          </w:p>
          <w:p w:rsidR="00AE451A" w:rsidRPr="0032495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pomocy w urazach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51A" w:rsidRPr="0032495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metody udzielania</w:t>
            </w:r>
          </w:p>
          <w:p w:rsidR="00AE451A" w:rsidRPr="0032495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pierwszej pomocy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 urazach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AE451A" w:rsidRPr="0032495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objawy</w:t>
            </w:r>
          </w:p>
          <w:p w:rsidR="00AE451A" w:rsidRPr="0032495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związane z najczęstszymi</w:t>
            </w:r>
          </w:p>
          <w:p w:rsidR="00AE451A" w:rsidRPr="00324953" w:rsidRDefault="00AE451A" w:rsidP="00D27972">
            <w:pPr>
              <w:autoSpaceDE w:val="0"/>
              <w:autoSpaceDN w:val="0"/>
              <w:adjustRightInd w:val="0"/>
              <w:spacing w:after="0" w:line="240" w:lineRule="auto"/>
            </w:pP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obrażeniami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krwotokami</w:t>
            </w:r>
          </w:p>
          <w:p w:rsidR="00AE451A" w:rsidRPr="00324953" w:rsidRDefault="00AE451A" w:rsidP="00F97F5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</w:pPr>
          </w:p>
        </w:tc>
      </w:tr>
      <w:tr w:rsidR="00AE451A" w:rsidRPr="00C3549D" w:rsidTr="00496AE3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AE451A" w:rsidRDefault="00D17ED8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</w:t>
            </w:r>
            <w:r w:rsidR="00AE451A"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="00AE451A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Sposoby opatrywania ran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1A" w:rsidRPr="0032495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wykonuje opatrunek</w:t>
            </w:r>
          </w:p>
          <w:p w:rsidR="00AE451A" w:rsidRPr="0032495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osłaniający na ranę</w:t>
            </w:r>
          </w:p>
          <w:p w:rsidR="00AE451A" w:rsidRPr="0032495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obrębie kończyny</w:t>
            </w:r>
          </w:p>
          <w:p w:rsidR="00AE451A" w:rsidRPr="0032495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prawidłowo wzywa</w:t>
            </w:r>
          </w:p>
          <w:p w:rsidR="00AE451A" w:rsidRDefault="00F97F56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</w:t>
            </w:r>
            <w:r w:rsidR="00AE451A"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omoc</w:t>
            </w:r>
          </w:p>
          <w:p w:rsidR="00F97F56" w:rsidRPr="002255F7" w:rsidRDefault="00F97F56" w:rsidP="00064618">
            <w:pPr>
              <w:autoSpaceDE w:val="0"/>
              <w:autoSpaceDN w:val="0"/>
              <w:adjustRightInd w:val="0"/>
              <w:spacing w:after="0" w:line="240" w:lineRule="auto"/>
              <w:ind w:left="144" w:right="168"/>
              <w:rPr>
                <w:rFonts w:cs="AgendaPl-RegularCondensed"/>
                <w:color w:val="000000"/>
                <w:sz w:val="20"/>
                <w:szCs w:val="20"/>
              </w:rPr>
            </w:pPr>
            <w:r w:rsidRPr="002255F7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064618">
              <w:rPr>
                <w:rFonts w:cs="AgendaPl-Bold"/>
                <w:bCs/>
                <w:sz w:val="20"/>
                <w:szCs w:val="20"/>
              </w:rPr>
              <w:t>stosuje</w:t>
            </w:r>
            <w:r w:rsidRPr="00064618">
              <w:rPr>
                <w:rFonts w:cs="AgendaPl-RegularCondensed"/>
                <w:sz w:val="20"/>
                <w:szCs w:val="20"/>
              </w:rPr>
              <w:t xml:space="preserve"> opatrunek uciskowy</w:t>
            </w:r>
          </w:p>
          <w:p w:rsidR="00F97F56" w:rsidRPr="00324953" w:rsidRDefault="00F97F56" w:rsidP="00954C3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AE451A" w:rsidRPr="0032495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przykłady</w:t>
            </w:r>
          </w:p>
          <w:p w:rsidR="00AE451A" w:rsidRPr="0032495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zapobiegania urazom</w:t>
            </w:r>
          </w:p>
          <w:p w:rsidR="00AE451A" w:rsidRPr="0032495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 sporcie, w domu,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pracy</w:t>
            </w:r>
          </w:p>
          <w:p w:rsidR="00AE451A" w:rsidRPr="0032495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metody</w:t>
            </w:r>
          </w:p>
          <w:p w:rsidR="00AE451A" w:rsidRPr="0032495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zapewnienia bezpieczeństwa</w:t>
            </w:r>
          </w:p>
          <w:p w:rsidR="00AE451A" w:rsidRPr="0032495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własnego, osoby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poszkodowanej i otoczenia</w:t>
            </w:r>
          </w:p>
          <w:p w:rsidR="00AE451A" w:rsidRPr="0032495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sytuacjach symulowanych</w:t>
            </w:r>
          </w:p>
          <w:p w:rsidR="00AE451A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podczas zajęć</w:t>
            </w:r>
          </w:p>
          <w:p w:rsidR="00954C35" w:rsidRDefault="00954C35" w:rsidP="00954C35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color w:val="FF0000"/>
                <w:sz w:val="20"/>
                <w:szCs w:val="20"/>
              </w:rPr>
            </w:pPr>
            <w:r w:rsidRPr="002255F7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064618">
              <w:rPr>
                <w:rFonts w:cs="AgendaPl-Bold"/>
                <w:bCs/>
                <w:sz w:val="20"/>
                <w:szCs w:val="20"/>
              </w:rPr>
              <w:t>zatamuje krwotok za pomocą opaski uciskowej</w:t>
            </w:r>
          </w:p>
          <w:p w:rsidR="00954C35" w:rsidRPr="00324953" w:rsidRDefault="00954C35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51A" w:rsidRPr="00324953" w:rsidRDefault="00AE451A" w:rsidP="00064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omawia zasady pierwszej</w:t>
            </w:r>
          </w:p>
          <w:p w:rsidR="00AE451A" w:rsidRDefault="00AE451A" w:rsidP="00064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pomocy w urazach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kończyn</w:t>
            </w:r>
          </w:p>
          <w:p w:rsidR="00954C35" w:rsidRPr="00064618" w:rsidRDefault="00954C35" w:rsidP="00064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cs="AgendaPl-RegularCondensed"/>
                <w:sz w:val="20"/>
                <w:szCs w:val="20"/>
              </w:rPr>
            </w:pPr>
            <w:r w:rsidRPr="002255F7">
              <w:rPr>
                <w:rFonts w:cs="AgendaPl-Bold"/>
                <w:b/>
                <w:bCs/>
                <w:color w:val="0033FF"/>
                <w:sz w:val="20"/>
                <w:szCs w:val="20"/>
              </w:rPr>
              <w:t>•</w:t>
            </w:r>
            <w:r w:rsidRPr="00064618">
              <w:rPr>
                <w:rFonts w:cs="AgendaPl-Bold"/>
                <w:bCs/>
                <w:sz w:val="20"/>
                <w:szCs w:val="20"/>
              </w:rPr>
              <w:t xml:space="preserve">zatamuje krwotok z trudno </w:t>
            </w:r>
            <w:r w:rsidRPr="00064618">
              <w:rPr>
                <w:rFonts w:cs="AgendaPl-Bold"/>
                <w:bCs/>
                <w:sz w:val="20"/>
                <w:szCs w:val="20"/>
              </w:rPr>
              <w:lastRenderedPageBreak/>
              <w:t>dostępnych miejsc: pachy, pachwiny, szyi</w:t>
            </w:r>
          </w:p>
          <w:p w:rsidR="00954C35" w:rsidRPr="00324953" w:rsidRDefault="00954C35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51A" w:rsidRPr="00324953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metody udzielania</w:t>
            </w:r>
          </w:p>
          <w:p w:rsidR="00AE451A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pierwszej pomocy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urazach kończy</w:t>
            </w:r>
            <w:r w:rsidR="00954C3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</w:t>
            </w:r>
          </w:p>
          <w:p w:rsidR="00954C35" w:rsidRPr="00BA3661" w:rsidRDefault="00954C35" w:rsidP="00064618">
            <w:pPr>
              <w:autoSpaceDE w:val="0"/>
              <w:autoSpaceDN w:val="0"/>
              <w:adjustRightInd w:val="0"/>
              <w:spacing w:after="0" w:line="240" w:lineRule="auto"/>
              <w:ind w:left="139" w:right="149"/>
              <w:rPr>
                <w:rFonts w:cs="AgendaPl-RegularCondensed"/>
                <w:color w:val="FF0000"/>
                <w:sz w:val="20"/>
                <w:szCs w:val="20"/>
              </w:rPr>
            </w:pPr>
            <w:r w:rsidRPr="002255F7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064618">
              <w:rPr>
                <w:rFonts w:cs="AgendaPl-RegularCondensed"/>
                <w:sz w:val="20"/>
                <w:szCs w:val="20"/>
              </w:rPr>
              <w:t xml:space="preserve">omawia zasady pierwszej pomocy </w:t>
            </w:r>
            <w:r w:rsidR="00064618" w:rsidRPr="00064618">
              <w:rPr>
                <w:rFonts w:cs="AgendaPl-RegularCondensed"/>
                <w:sz w:val="20"/>
                <w:szCs w:val="20"/>
              </w:rPr>
              <w:t>w urazach z </w:t>
            </w:r>
            <w:r w:rsidRPr="00064618">
              <w:rPr>
                <w:rFonts w:cs="AgendaPl-RegularCondensed"/>
                <w:sz w:val="20"/>
                <w:szCs w:val="20"/>
              </w:rPr>
              <w:t>użyciem broni konwencjonalnej</w:t>
            </w:r>
          </w:p>
          <w:p w:rsidR="00954C35" w:rsidRPr="00324953" w:rsidRDefault="00954C35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AE451A" w:rsidRPr="00324953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objawy</w:t>
            </w:r>
          </w:p>
          <w:p w:rsidR="00AE451A" w:rsidRPr="00324953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związane z najczęstszymi</w:t>
            </w:r>
          </w:p>
          <w:p w:rsidR="00AE451A" w:rsidRPr="00324953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obrażeniami narządu</w:t>
            </w:r>
          </w:p>
          <w:p w:rsidR="00AE451A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ruchu</w:t>
            </w:r>
          </w:p>
          <w:p w:rsidR="00F97F56" w:rsidRPr="002255F7" w:rsidRDefault="00F97F56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2255F7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064618">
              <w:rPr>
                <w:rFonts w:cs="AgendaPl-RegularCondensed"/>
                <w:sz w:val="20"/>
                <w:szCs w:val="20"/>
              </w:rPr>
              <w:t>definiuje „krwotok masywny”</w:t>
            </w:r>
          </w:p>
          <w:p w:rsidR="00F97F56" w:rsidRPr="00324953" w:rsidRDefault="00F97F56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  <w:r w:rsidRPr="002255F7">
              <w:rPr>
                <w:rFonts w:cs="AgendaPl-Bold"/>
                <w:b/>
                <w:bCs/>
                <w:color w:val="0033FF"/>
                <w:sz w:val="20"/>
                <w:szCs w:val="20"/>
              </w:rPr>
              <w:t>•</w:t>
            </w:r>
            <w:r w:rsidRPr="00064618">
              <w:rPr>
                <w:rFonts w:cs="AgendaPl-Bold"/>
                <w:bCs/>
                <w:sz w:val="20"/>
                <w:szCs w:val="20"/>
              </w:rPr>
              <w:t>zatamuje krwotok z wykorzystaniem stazy taktycznej</w:t>
            </w:r>
          </w:p>
        </w:tc>
      </w:tr>
      <w:tr w:rsidR="00AE451A" w:rsidRPr="00C3549D" w:rsidTr="00496AE3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AE451A" w:rsidRPr="001A2D21" w:rsidRDefault="00D17ED8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9</w:t>
            </w:r>
            <w:r w:rsidR="00AE451A"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="00AE451A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Uszkodzenia kości i stawó</w:t>
            </w:r>
            <w:r w:rsidR="00AE451A" w:rsidRPr="00F31FC3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stosuje zasady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unieruchomienia złamań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kości długich i stawó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(zasada Potta)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 sytuacjach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symulowanych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prawidłowo unieruchamia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kończynę po uraziew zastanej pozycji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wykorzystuje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dostępny sprzęt do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unieruchomienia złamanej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kończyny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 w:rsidRPr="000A500E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prawidłowo wzywa pomoc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sytuacje,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któ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rych może dojść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 urazó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kręgosłupa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przykłady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zapobiegania urazom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sporcie, w domu,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pracy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metody</w:t>
            </w:r>
          </w:p>
          <w:p w:rsidR="00AE451A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zapewnienia bezpieczeństwa własnego, osoby poszkodowanej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i otoczenia 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w sytuacjach symulowanych podczas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zajęć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zasady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unieruchomienia złamań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kości długich i stawó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(zasada Potta)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metody udzielania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pierwszej pomocy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urazach kończyn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objawy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związane z najczęstszymi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obrażeniami narządu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ruchu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zasady pierwszej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pomocy w urazach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kończyn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metody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przenoszenia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poszkodowanych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 urazem kręgosłupa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cel doraźnego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unieruchomienia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kończyny (ograniczenie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ruchu, zmniejszenie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bó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lu, ograniczenie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ryzyka pogłębiania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urazu, umożliwienie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bezpiecznego transportu)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przykłady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powikłań wynikających</w:t>
            </w:r>
          </w:p>
          <w:p w:rsidR="00AE451A" w:rsidRPr="000A500E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 urazu kręgosłupa</w:t>
            </w:r>
          </w:p>
        </w:tc>
      </w:tr>
      <w:tr w:rsidR="00AE451A" w:rsidRPr="00C3549D" w:rsidTr="00496AE3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AE451A" w:rsidRPr="00464062" w:rsidRDefault="00D17ED8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10</w:t>
            </w:r>
            <w:r w:rsidR="00AE451A"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</w:t>
            </w:r>
            <w:r w:rsidR="00AE451A" w:rsidRPr="00464062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Oparzenia termiczne</w:t>
            </w:r>
          </w:p>
          <w:p w:rsidR="00AE451A" w:rsidRPr="00673760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464062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i chemiczne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demonstruje metodę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chłodzenia w przypadku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oparzenia kończyny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prawidłowo wzywa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pomoc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przykłady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zapobiegania oparzeniom,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ze szczegó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lnym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uwzględnieniem środowiska domowego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małych dzieci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metody</w:t>
            </w:r>
          </w:p>
          <w:p w:rsidR="00AE451A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zapewnienia bezpieczeństwa własnego, osoby poszkodowanej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i otoczenia 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 sytuacjach symulowanych podczas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zajęć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wyjaśnia, na czym polega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udzielanie pierwszej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pomocy w oparzeniach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pojęcie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„oparzenie”, wymienia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przyczyny i rodzaje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oparzeń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omawia zasady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postępowania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przypadku oparzenia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termicznego</w:t>
            </w:r>
          </w:p>
        </w:tc>
      </w:tr>
      <w:tr w:rsidR="00AE451A" w:rsidRPr="00C3549D" w:rsidTr="00496AE3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AE451A" w:rsidRDefault="00D17ED8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11</w:t>
            </w:r>
            <w:r w:rsidR="00AE451A"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</w:t>
            </w:r>
            <w:r w:rsidR="00AE451A" w:rsidRPr="00A81DAD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Podtopienia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sytuacje, w jakich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dochodzi do tonięcia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zagrożenia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związane z wodą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wyjaśnia, jak zapobiegać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tonięciu i wypadkom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akwenach wodnych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prawidłowo wzywa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pomoc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zagrożeń w środowisku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wodnym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metody</w:t>
            </w:r>
          </w:p>
          <w:p w:rsidR="00AE451A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zapewnienia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bezpieczeństwa własnego, osoby poszkodowanej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i otoczenia 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 sytuacjach symulowanych podczas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zajęć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uzasadnia, na czym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polega udzielenie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pierwszej pomocy osobie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podtopionej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ró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żnicę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między podtopieniem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a utonięciem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odtwarza etapy pomocy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podtopieniach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podejmuje w sytuacji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symulowanej czynności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pierwszej pomocy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 wydobyciu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poszkodowanego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 wody (pozycja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bezpieczna, zapobieganie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zachłyśnięciu</w:t>
            </w:r>
          </w:p>
          <w:p w:rsidR="00AE451A" w:rsidRPr="00F027F6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wychłodzeniu)</w:t>
            </w:r>
          </w:p>
        </w:tc>
      </w:tr>
      <w:tr w:rsidR="00AE451A" w:rsidRPr="00C3549D" w:rsidTr="00496AE3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AE451A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</w:t>
            </w:r>
            <w:r w:rsidR="00D17ED8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</w:t>
            </w: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</w:t>
            </w:r>
            <w:r w:rsidRPr="00A81DAD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Zatrucia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1A" w:rsidRPr="00015CC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sytuacji symulowanej</w:t>
            </w:r>
          </w:p>
          <w:p w:rsidR="00AE451A" w:rsidRPr="00015CC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podejmuje prawidłowe</w:t>
            </w:r>
          </w:p>
          <w:p w:rsidR="00AE451A" w:rsidRPr="00015CC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działania wobec osoby</w:t>
            </w:r>
          </w:p>
          <w:p w:rsidR="00AE451A" w:rsidRPr="00015CC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podejrzanej o zatrucie</w:t>
            </w:r>
          </w:p>
          <w:p w:rsidR="00AE451A" w:rsidRPr="00015CC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prawidłowo wzywa</w:t>
            </w:r>
          </w:p>
          <w:p w:rsidR="00AE451A" w:rsidRPr="00015CC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pomoc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AE451A" w:rsidRPr="00015CC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wyjaśnia, na czym polega</w:t>
            </w:r>
          </w:p>
          <w:p w:rsidR="00AE451A" w:rsidRPr="00015CC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udzielenie pierwszej</w:t>
            </w:r>
          </w:p>
          <w:p w:rsidR="00AE451A" w:rsidRPr="00015CC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pomocy w zatruciach</w:t>
            </w:r>
          </w:p>
          <w:p w:rsidR="00AE451A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podaje przykłady </w:t>
            </w: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zagrożeń </w:t>
            </w:r>
          </w:p>
          <w:p w:rsidR="00AE451A" w:rsidRPr="001A3C9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 środowisku domowym, ulicznym, w przestrzeniach </w:t>
            </w: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podziemnych, w lasach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51A" w:rsidRPr="00015CC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zasady</w:t>
            </w:r>
          </w:p>
          <w:p w:rsidR="00AE451A" w:rsidRPr="00015CC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bezpieczeństwa</w:t>
            </w:r>
          </w:p>
          <w:p w:rsidR="00AE451A" w:rsidRPr="00015CC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pomieszczeniach</w:t>
            </w:r>
          </w:p>
          <w:p w:rsidR="00AE451A" w:rsidRPr="00015CC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skażonych tlenkiem</w:t>
            </w:r>
          </w:p>
          <w:p w:rsidR="00AE451A" w:rsidRPr="00015CC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węgla lub innymi gazami</w:t>
            </w:r>
          </w:p>
          <w:p w:rsidR="00AE451A" w:rsidRPr="00015CC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toksycznymi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51A" w:rsidRPr="00015CC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omawia zatrucia</w:t>
            </w:r>
          </w:p>
          <w:p w:rsidR="00AE451A" w:rsidRPr="00015CC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tlenkiem węgla (czadem),</w:t>
            </w:r>
          </w:p>
          <w:p w:rsidR="00AE451A" w:rsidRPr="00015CC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lekami lub środkami</w:t>
            </w:r>
          </w:p>
          <w:p w:rsidR="00AE451A" w:rsidRPr="00015CC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odurzającymi, wymienia</w:t>
            </w:r>
          </w:p>
          <w:p w:rsidR="00AE451A" w:rsidRPr="00015CC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ich objawy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AE451A" w:rsidRPr="00015CCD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algorytm</w:t>
            </w:r>
          </w:p>
          <w:p w:rsidR="00AE451A" w:rsidRPr="001A3C9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podstawowych czynności ratowniczych w zatruciach, w zależności </w:t>
            </w: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 środka trującego</w:t>
            </w:r>
          </w:p>
        </w:tc>
      </w:tr>
      <w:tr w:rsidR="00AE451A" w:rsidRPr="00C3549D" w:rsidTr="00496AE3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AE451A" w:rsidRPr="00954C35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</w:t>
            </w:r>
            <w:r w:rsidR="00D17ED8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3</w:t>
            </w: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</w:t>
            </w:r>
            <w:r w:rsidRPr="004227F1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 xml:space="preserve">Pogryzienia, </w:t>
            </w:r>
            <w:r w:rsidRPr="00496AE3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użądlenia, wstrząs</w:t>
            </w:r>
            <w:r w:rsidR="00954C35" w:rsidRPr="00496AE3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 xml:space="preserve">, </w:t>
            </w:r>
            <w:r w:rsidR="002A6C1B" w:rsidRPr="00496AE3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 xml:space="preserve">udar i </w:t>
            </w:r>
            <w:r w:rsidR="00954C35" w:rsidRPr="00496AE3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 xml:space="preserve">zawał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1A" w:rsidRPr="007F1DF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najważniejsze</w:t>
            </w:r>
          </w:p>
          <w:p w:rsidR="00AE451A" w:rsidRPr="007F1DF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przyczyny wstrząsu</w:t>
            </w:r>
          </w:p>
          <w:p w:rsidR="00AE451A" w:rsidRPr="007F1DF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stosuje zasadypostępowania</w:t>
            </w:r>
          </w:p>
          <w:p w:rsidR="00AE451A" w:rsidRPr="007F1DF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przeciwwstrząsowego</w:t>
            </w:r>
          </w:p>
          <w:p w:rsidR="00AE451A" w:rsidRPr="007F1DF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(ułożenie, ochrona przed wychłodzeniem, wsparcie psychiczne </w:t>
            </w: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poszkodowanego)</w:t>
            </w:r>
          </w:p>
          <w:p w:rsidR="00AE451A" w:rsidRPr="007F1DF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prawidłowo wzywa</w:t>
            </w:r>
          </w:p>
          <w:p w:rsidR="00AE451A" w:rsidRPr="007F1DF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pomoc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AE451A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podaje przykłady </w:t>
            </w: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zagrożeń </w:t>
            </w:r>
          </w:p>
          <w:p w:rsidR="00AE451A" w:rsidRPr="007F1DFB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środowisku domowym, ulicznym, </w:t>
            </w: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lasach</w:t>
            </w:r>
          </w:p>
          <w:p w:rsidR="00AE451A" w:rsidRPr="007F1DFB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metody</w:t>
            </w:r>
          </w:p>
          <w:p w:rsidR="00AE451A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zapewnienia bezpieczeństwa własnego, osoby poszkodowanej </w:t>
            </w: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i otoczenia </w:t>
            </w:r>
          </w:p>
          <w:p w:rsidR="00AE451A" w:rsidRPr="007F1DFB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 sytuacjach symulowanych podczas </w:t>
            </w: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zajęć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51A" w:rsidRPr="007F1DF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wyjaśnia, na czym polega</w:t>
            </w:r>
          </w:p>
          <w:p w:rsidR="00AE451A" w:rsidRPr="007F1DF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udzielenie pierwszej</w:t>
            </w:r>
          </w:p>
          <w:p w:rsidR="00AE451A" w:rsidRPr="007F1DF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pomocy we wstrząsie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51A" w:rsidRPr="007F1DF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zagrożenia</w:t>
            </w:r>
          </w:p>
          <w:p w:rsidR="00AE451A" w:rsidRPr="007F1DF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związane z wystąpieniem</w:t>
            </w:r>
          </w:p>
          <w:p w:rsidR="00AE451A" w:rsidRPr="007F1DF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wstrząsu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AE451A" w:rsidRPr="007F1DF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algorytm</w:t>
            </w:r>
          </w:p>
          <w:p w:rsidR="00AE451A" w:rsidRPr="007F1DF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podstawowych czynności</w:t>
            </w:r>
          </w:p>
          <w:p w:rsidR="00AE451A" w:rsidRPr="007F1DF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ratowniczych w sytuacji</w:t>
            </w:r>
          </w:p>
          <w:p w:rsidR="00AE451A" w:rsidRPr="007F1DF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wstrząsu anafilaktycznego</w:t>
            </w:r>
          </w:p>
        </w:tc>
      </w:tr>
      <w:tr w:rsidR="00AE451A" w:rsidRPr="00C3549D" w:rsidTr="00496AE3">
        <w:trPr>
          <w:trHeight w:val="60"/>
        </w:trPr>
        <w:tc>
          <w:tcPr>
            <w:tcW w:w="15007" w:type="dxa"/>
            <w:gridSpan w:val="6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273582" w:fill="auto"/>
          </w:tcPr>
          <w:p w:rsidR="00AE451A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ind w:hanging="170"/>
              <w:jc w:val="center"/>
              <w:rPr>
                <w:rFonts w:eastAsiaTheme="minorHAnsi" w:cs="AgendaPl-BoldCondensed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4227F1">
              <w:rPr>
                <w:rFonts w:eastAsiaTheme="minorHAnsi" w:cs="AgendaPl-BoldCondensed"/>
                <w:b/>
                <w:bCs/>
                <w:color w:val="FFFFFF"/>
                <w:sz w:val="20"/>
                <w:szCs w:val="20"/>
                <w:lang w:eastAsia="en-US"/>
              </w:rPr>
              <w:t xml:space="preserve">Dział II. </w:t>
            </w:r>
            <w:r w:rsidR="002A6C1B">
              <w:rPr>
                <w:rFonts w:eastAsiaTheme="minorHAnsi" w:cs="AgendaPl-BoldCondensed"/>
                <w:b/>
                <w:bCs/>
                <w:color w:val="FFFFFF"/>
                <w:sz w:val="20"/>
                <w:szCs w:val="20"/>
                <w:lang w:eastAsia="en-US"/>
              </w:rPr>
              <w:t>Przygotowanie do działań ratowniczych w sytuacj</w:t>
            </w:r>
            <w:r w:rsidR="005C1C07">
              <w:rPr>
                <w:rFonts w:eastAsiaTheme="minorHAnsi" w:cs="AgendaPl-BoldCondensed"/>
                <w:b/>
                <w:bCs/>
                <w:color w:val="FFFFFF"/>
                <w:sz w:val="20"/>
                <w:szCs w:val="20"/>
                <w:lang w:eastAsia="en-US"/>
              </w:rPr>
              <w:t>ach nadzwyczajnych zagrożeń</w:t>
            </w:r>
          </w:p>
          <w:p w:rsidR="005C1C07" w:rsidRPr="004227F1" w:rsidRDefault="005C1C07" w:rsidP="00496AE3">
            <w:pPr>
              <w:autoSpaceDE w:val="0"/>
              <w:autoSpaceDN w:val="0"/>
              <w:adjustRightInd w:val="0"/>
              <w:spacing w:after="0" w:line="240" w:lineRule="auto"/>
              <w:ind w:hanging="170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AgendaPl-BoldCondensed"/>
                <w:b/>
                <w:bCs/>
                <w:color w:val="FFFFFF"/>
                <w:sz w:val="20"/>
                <w:szCs w:val="20"/>
                <w:lang w:eastAsia="en-US"/>
              </w:rPr>
              <w:t>(wypadków masowych i katastrof)</w:t>
            </w:r>
          </w:p>
        </w:tc>
      </w:tr>
      <w:tr w:rsidR="00AE451A" w:rsidRPr="00C3549D" w:rsidTr="00496AE3">
        <w:trPr>
          <w:trHeight w:val="60"/>
        </w:trPr>
        <w:tc>
          <w:tcPr>
            <w:tcW w:w="15007" w:type="dxa"/>
            <w:gridSpan w:val="6"/>
            <w:tcBorders>
              <w:top w:val="single" w:sz="6" w:space="0" w:color="273582"/>
              <w:left w:val="single" w:sz="6" w:space="0" w:color="auto"/>
              <w:bottom w:val="single" w:sz="6" w:space="0" w:color="273582"/>
              <w:right w:val="single" w:sz="6" w:space="0" w:color="auto"/>
            </w:tcBorders>
            <w:shd w:val="solid" w:color="273582" w:fill="auto"/>
          </w:tcPr>
          <w:p w:rsidR="00AE451A" w:rsidRPr="00192627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</w:p>
        </w:tc>
      </w:tr>
      <w:tr w:rsidR="00AE451A" w:rsidRPr="00C3549D" w:rsidTr="00496AE3">
        <w:trPr>
          <w:trHeight w:val="60"/>
        </w:trPr>
        <w:tc>
          <w:tcPr>
            <w:tcW w:w="1822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AE451A" w:rsidRPr="0013726C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</w:t>
            </w:r>
            <w:r w:rsidR="005C1C0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13726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Międzynarodowe prawo</w:t>
            </w:r>
          </w:p>
          <w:p w:rsidR="00AE451A" w:rsidRPr="00D7401C" w:rsidRDefault="00AE451A" w:rsidP="00496AE3">
            <w:pPr>
              <w:spacing w:before="25" w:after="0" w:line="266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13726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humanitarne</w:t>
            </w:r>
          </w:p>
        </w:tc>
        <w:tc>
          <w:tcPr>
            <w:tcW w:w="257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1A" w:rsidRPr="001E49A6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identyfikuje</w:t>
            </w:r>
          </w:p>
          <w:p w:rsidR="00AE451A" w:rsidRPr="001E49A6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obiekty opatrzone</w:t>
            </w:r>
          </w:p>
          <w:p w:rsidR="00AE451A" w:rsidRPr="001E49A6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międzynarodowymi</w:t>
            </w:r>
          </w:p>
          <w:p w:rsidR="00AE451A" w:rsidRPr="001E49A6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znakami ochrony</w:t>
            </w:r>
          </w:p>
          <w:p w:rsidR="00AE451A" w:rsidRPr="001E49A6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zabytkó</w:t>
            </w: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2835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AE451A" w:rsidRPr="001E49A6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podstawowe</w:t>
            </w:r>
          </w:p>
          <w:p w:rsidR="00AE451A" w:rsidRPr="001E49A6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akcje podejmowane</w:t>
            </w:r>
          </w:p>
          <w:p w:rsidR="00AE451A" w:rsidRPr="001E49A6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regionie przez Polski</w:t>
            </w:r>
          </w:p>
          <w:p w:rsidR="00AE451A" w:rsidRPr="001E49A6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ind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Czerwony Krzyż</w:t>
            </w:r>
          </w:p>
        </w:tc>
        <w:tc>
          <w:tcPr>
            <w:tcW w:w="2693" w:type="dxa"/>
            <w:tcBorders>
              <w:top w:val="single" w:sz="6" w:space="0" w:color="273582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51A" w:rsidRPr="001E49A6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i określa zakres</w:t>
            </w:r>
          </w:p>
          <w:p w:rsidR="00AE451A" w:rsidRPr="001E49A6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działania wybranych</w:t>
            </w:r>
          </w:p>
          <w:p w:rsidR="00AE451A" w:rsidRPr="001E49A6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stowarzyszeń i organizacji,</w:t>
            </w:r>
          </w:p>
          <w:p w:rsidR="00AE451A" w:rsidRPr="001E49A6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np. Polskiego Czerwonego</w:t>
            </w:r>
          </w:p>
          <w:p w:rsidR="00AE451A" w:rsidRPr="001E49A6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Krzyża</w:t>
            </w:r>
          </w:p>
        </w:tc>
        <w:tc>
          <w:tcPr>
            <w:tcW w:w="2533" w:type="dxa"/>
            <w:tcBorders>
              <w:top w:val="single" w:sz="6" w:space="0" w:color="273582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51A" w:rsidRPr="001E49A6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</w:t>
            </w:r>
          </w:p>
          <w:p w:rsidR="00AE451A" w:rsidRPr="001E49A6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podstawowe zasady</w:t>
            </w:r>
          </w:p>
          <w:p w:rsidR="00AE451A" w:rsidRPr="001E49A6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międzynarodowego</w:t>
            </w:r>
          </w:p>
          <w:p w:rsidR="00AE451A" w:rsidRPr="001E49A6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prawa humanitarnego</w:t>
            </w:r>
          </w:p>
        </w:tc>
        <w:tc>
          <w:tcPr>
            <w:tcW w:w="2546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AE451A" w:rsidRPr="001E49A6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głó</w:t>
            </w: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wne</w:t>
            </w:r>
          </w:p>
          <w:p w:rsidR="00AE451A" w:rsidRPr="001E49A6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dokumenty </w:t>
            </w: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ONZ regulujące</w:t>
            </w:r>
          </w:p>
          <w:p w:rsidR="00AE451A" w:rsidRPr="001E49A6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funkcjonowanie obronycywilnej w świecie</w:t>
            </w:r>
          </w:p>
        </w:tc>
      </w:tr>
      <w:tr w:rsidR="001A0AB6" w:rsidRPr="00C3549D" w:rsidTr="00496AE3">
        <w:trPr>
          <w:trHeight w:val="60"/>
        </w:trPr>
        <w:tc>
          <w:tcPr>
            <w:tcW w:w="1822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1A0AB6" w:rsidRDefault="001A0AB6" w:rsidP="00496AE3">
            <w:pPr>
              <w:spacing w:before="25" w:after="0" w:line="266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</w:t>
            </w: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13726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 xml:space="preserve">Ochrona ludności </w:t>
            </w:r>
          </w:p>
          <w:p w:rsidR="001A0AB6" w:rsidRDefault="001A0AB6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13726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i zwierząt</w:t>
            </w:r>
          </w:p>
        </w:tc>
        <w:tc>
          <w:tcPr>
            <w:tcW w:w="257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B6" w:rsidRPr="00FE3849" w:rsidRDefault="001A0AB6" w:rsidP="00496AE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E384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>•</w:t>
            </w: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zasady</w:t>
            </w:r>
          </w:p>
          <w:p w:rsidR="001A0AB6" w:rsidRPr="00FE3849" w:rsidRDefault="001A0AB6" w:rsidP="00496AE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postępowania w przypadku awarii </w:t>
            </w: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instalacji chemicznej,</w:t>
            </w:r>
          </w:p>
          <w:p w:rsidR="001A0AB6" w:rsidRDefault="001A0AB6" w:rsidP="00496AE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środka transportu lub rozszczelnienia zbiornikó</w:t>
            </w: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 </w:t>
            </w:r>
          </w:p>
          <w:p w:rsidR="001A0AB6" w:rsidRDefault="001A0AB6" w:rsidP="00496AE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z substancjami </w:t>
            </w: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toksycznymi</w:t>
            </w:r>
          </w:p>
          <w:p w:rsidR="00064618" w:rsidRDefault="001A0AB6" w:rsidP="00496AE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836F2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06461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omawia możliwości wykorzystania środków podręcznych i masek przeciwgazowych do </w:t>
            </w:r>
          </w:p>
          <w:p w:rsidR="001A0AB6" w:rsidRPr="00802130" w:rsidRDefault="001A0AB6" w:rsidP="00496AE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cs="AgendaPl-RegularCondensed"/>
                <w:color w:val="FF0000"/>
                <w:sz w:val="20"/>
                <w:szCs w:val="20"/>
              </w:rPr>
            </w:pPr>
            <w:r w:rsidRPr="0006461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ochrony ludzi przed szkodliwym wykorzystaniem toksycznych środków przemysłowych oraz bojowych środków trujących</w:t>
            </w:r>
          </w:p>
          <w:p w:rsidR="001A0AB6" w:rsidRPr="001E49A6" w:rsidRDefault="001A0AB6" w:rsidP="00496AE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1A0AB6" w:rsidRPr="00FE3849" w:rsidRDefault="001A0AB6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E384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omawia wpływ środkó</w:t>
            </w: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</w:t>
            </w:r>
          </w:p>
          <w:p w:rsidR="001A0AB6" w:rsidRPr="00FE3849" w:rsidRDefault="001A0AB6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promieniotwó</w:t>
            </w: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rczych na</w:t>
            </w:r>
          </w:p>
          <w:p w:rsidR="001A0AB6" w:rsidRPr="00FE3849" w:rsidRDefault="001A0AB6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ludzi, zwierzęta, żywność</w:t>
            </w:r>
          </w:p>
          <w:p w:rsidR="001A0AB6" w:rsidRDefault="001A0AB6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i wodę</w:t>
            </w:r>
          </w:p>
          <w:p w:rsidR="00DC0E77" w:rsidRPr="000836F2" w:rsidRDefault="00DC0E77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0836F2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materiały, któ</w:t>
            </w:r>
            <w:r w:rsidRPr="000836F2">
              <w:rPr>
                <w:rFonts w:cs="AgendaPl-RegularCondensed"/>
                <w:color w:val="000000"/>
                <w:sz w:val="20"/>
                <w:szCs w:val="20"/>
              </w:rPr>
              <w:t>re możnawykorzystywać jako zastępcze środki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ochrony dróg oddechowych i skó</w:t>
            </w:r>
            <w:r w:rsidRPr="000836F2">
              <w:rPr>
                <w:rFonts w:cs="AgendaPl-RegularCondensed"/>
                <w:color w:val="000000"/>
                <w:sz w:val="20"/>
                <w:szCs w:val="20"/>
              </w:rPr>
              <w:t>ry</w:t>
            </w:r>
          </w:p>
          <w:p w:rsidR="00DC0E77" w:rsidRDefault="00DC0E77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</w:p>
          <w:p w:rsidR="001A0AB6" w:rsidRPr="001E49A6" w:rsidRDefault="001A0AB6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273582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61E" w:rsidRPr="000836F2" w:rsidRDefault="0059761E" w:rsidP="00496AE3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cs="AgendaPl-RegularCondensed"/>
                <w:color w:val="000000"/>
                <w:sz w:val="20"/>
                <w:szCs w:val="20"/>
              </w:rPr>
            </w:pPr>
            <w:r w:rsidRPr="000836F2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sposoby zabezpieczenia żywności i wody przed skażeniami</w:t>
            </w:r>
          </w:p>
          <w:p w:rsidR="0059761E" w:rsidRDefault="0059761E" w:rsidP="00496AE3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  <w:r w:rsidRPr="000836F2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0836F2">
              <w:rPr>
                <w:rFonts w:cs="AgendaPl-RegularCondensed"/>
                <w:color w:val="000000"/>
                <w:sz w:val="20"/>
                <w:szCs w:val="20"/>
              </w:rPr>
              <w:t>wyjaśnia, na czym polegają zabiegispecjalne i sanitarne</w:t>
            </w:r>
          </w:p>
          <w:p w:rsidR="00DC0E77" w:rsidRDefault="001A0AB6" w:rsidP="00496AE3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cs="AgendaPl-Bold"/>
                <w:b/>
                <w:bCs/>
                <w:color w:val="FF0000"/>
                <w:sz w:val="20"/>
                <w:szCs w:val="20"/>
              </w:rPr>
            </w:pPr>
            <w:r w:rsidRPr="00FE384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="00DC0E77" w:rsidRPr="00064618">
              <w:rPr>
                <w:rFonts w:cs="AgendaPl-Bold"/>
                <w:bCs/>
                <w:sz w:val="20"/>
                <w:szCs w:val="20"/>
              </w:rPr>
              <w:t>omawia sposób użycia indywidualnego pakietu przeciwchemicznego</w:t>
            </w:r>
          </w:p>
          <w:p w:rsidR="001A0AB6" w:rsidRPr="001E49A6" w:rsidRDefault="001A0AB6" w:rsidP="00496AE3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6" w:space="0" w:color="273582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77" w:rsidRPr="00FE3849" w:rsidRDefault="00DC0E77" w:rsidP="00496AE3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E384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znaczenie</w:t>
            </w:r>
          </w:p>
          <w:p w:rsidR="00DC0E77" w:rsidRDefault="00DC0E77" w:rsidP="00496AE3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pojęć: </w:t>
            </w:r>
          </w:p>
          <w:p w:rsidR="00DC0E77" w:rsidRPr="00FE3849" w:rsidRDefault="00DC0E77" w:rsidP="00496AE3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„odkażanie”,</w:t>
            </w:r>
          </w:p>
          <w:p w:rsidR="00DC0E77" w:rsidRPr="00FE3849" w:rsidRDefault="00DC0E77" w:rsidP="00496AE3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„dezaktywacja”,</w:t>
            </w:r>
          </w:p>
          <w:p w:rsidR="00DC0E77" w:rsidRPr="00FE3849" w:rsidRDefault="00DC0E77" w:rsidP="00496AE3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„dezynfekcja”,</w:t>
            </w:r>
          </w:p>
          <w:p w:rsidR="001A0AB6" w:rsidRPr="001E49A6" w:rsidRDefault="00DC0E77" w:rsidP="00496AE3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„deratyzacja”</w:t>
            </w:r>
          </w:p>
        </w:tc>
        <w:tc>
          <w:tcPr>
            <w:tcW w:w="2546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1A0AB6" w:rsidRPr="001E49A6" w:rsidRDefault="00DC0E77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  <w:r w:rsidRPr="000836F2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>•</w:t>
            </w:r>
            <w:r w:rsidRPr="00064618">
              <w:rPr>
                <w:rFonts w:cs="AgendaPl-Bold"/>
                <w:bCs/>
                <w:sz w:val="20"/>
                <w:szCs w:val="20"/>
              </w:rPr>
              <w:t>omawia zastosowanie indywidualnego pakietu radioochronnego</w:t>
            </w:r>
          </w:p>
        </w:tc>
      </w:tr>
      <w:tr w:rsidR="00AE451A" w:rsidRPr="00C3549D" w:rsidTr="00496AE3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AE451A" w:rsidRPr="00D7401C" w:rsidRDefault="00AE451A" w:rsidP="00496AE3">
            <w:pPr>
              <w:spacing w:before="25" w:after="0" w:line="266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</w:t>
            </w:r>
            <w:r w:rsidR="0059761E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6</w:t>
            </w: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3F0FA4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Służby ratownicze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1A" w:rsidRPr="00AF653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AF653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rolę i zasady</w:t>
            </w:r>
          </w:p>
          <w:p w:rsidR="00AE451A" w:rsidRPr="00AF653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funkcjonowania Państwowej Straży </w:t>
            </w: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Pożarnej oraz</w:t>
            </w:r>
          </w:p>
          <w:p w:rsidR="00AE451A" w:rsidRPr="00AF653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Państwowego </w:t>
            </w: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Ratownictwa Medycznego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AE451A" w:rsidRPr="00AF653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AF653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opisuje działania </w:t>
            </w: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podejmowane przez</w:t>
            </w:r>
          </w:p>
          <w:p w:rsidR="00AE451A" w:rsidRPr="00AF653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Państwową Straż Pożarną oraz Państwowe </w:t>
            </w: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Ratownictwo Medyczne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51A" w:rsidRPr="00AF653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AF653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charakteryzuje ochotnicze służby </w:t>
            </w: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podmioty ratownicze,</w:t>
            </w:r>
          </w:p>
          <w:p w:rsidR="00AE451A" w:rsidRPr="00AF653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takie jak: Ochotnicza </w:t>
            </w: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Straż Pożarna i Pogotowie</w:t>
            </w:r>
          </w:p>
          <w:p w:rsidR="00AE451A" w:rsidRPr="00AF653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Ratunkowe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51A" w:rsidRPr="00AF653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AF653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charakteryzuje Wodne</w:t>
            </w:r>
          </w:p>
          <w:p w:rsidR="00AE451A" w:rsidRPr="00AF653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Ochotnicze Pogotowie</w:t>
            </w:r>
          </w:p>
          <w:p w:rsidR="00AE451A" w:rsidRPr="00AF653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Ratunkowe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AE451A" w:rsidRPr="00AF653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AF653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charakteryzuje Gó</w:t>
            </w: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rskie</w:t>
            </w:r>
          </w:p>
          <w:p w:rsidR="00AE451A" w:rsidRPr="00AF653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Ochotnicze Pogotowie</w:t>
            </w:r>
          </w:p>
          <w:p w:rsidR="00AE451A" w:rsidRPr="00AF653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Ratunkowe, Tatrzańskie</w:t>
            </w:r>
          </w:p>
          <w:p w:rsidR="00AE451A" w:rsidRPr="00AF653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Ochotnicze Pogotowie</w:t>
            </w:r>
          </w:p>
          <w:p w:rsidR="00AE451A" w:rsidRPr="00AF653B" w:rsidRDefault="00AE451A" w:rsidP="00D27972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Ratunkowe</w:t>
            </w:r>
          </w:p>
        </w:tc>
      </w:tr>
      <w:tr w:rsidR="00AE451A" w:rsidRPr="00C3549D" w:rsidTr="00496AE3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AE451A" w:rsidRDefault="003D4010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</w:t>
            </w:r>
            <w:r w:rsidR="00AE451A"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="00AE451A" w:rsidRPr="008B06AF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 xml:space="preserve">Ostrzeganie </w:t>
            </w:r>
          </w:p>
          <w:p w:rsidR="00AE451A" w:rsidRPr="008B06AF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8B06AF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i alarmowanie</w:t>
            </w:r>
          </w:p>
          <w:p w:rsidR="00AE451A" w:rsidRDefault="00AE451A" w:rsidP="00496AE3">
            <w:pPr>
              <w:spacing w:before="25" w:after="0" w:line="266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8B06AF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 xml:space="preserve">ludności </w:t>
            </w:r>
          </w:p>
          <w:p w:rsidR="00AE451A" w:rsidRPr="00D7401C" w:rsidRDefault="00AE451A" w:rsidP="00496AE3">
            <w:pPr>
              <w:spacing w:before="25" w:after="0" w:line="266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8B06AF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o zagrożeniach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1A" w:rsidRPr="00CF6D7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rodzaje</w:t>
            </w:r>
          </w:p>
          <w:p w:rsidR="00AE451A" w:rsidRPr="00CF6D7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alarmów i sygnałó</w:t>
            </w: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</w:t>
            </w:r>
          </w:p>
          <w:p w:rsidR="00AE451A" w:rsidRPr="00CF6D7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alarmowych</w:t>
            </w:r>
          </w:p>
          <w:p w:rsidR="00AE451A" w:rsidRPr="00CF6D7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drogi ewakuacji</w:t>
            </w:r>
          </w:p>
          <w:p w:rsidR="00AE451A" w:rsidRPr="00CF6D7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szkole</w:t>
            </w:r>
          </w:p>
          <w:p w:rsidR="00AE451A" w:rsidRPr="00CF6D7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potrafi zainstalować</w:t>
            </w:r>
          </w:p>
          <w:p w:rsidR="00AE451A" w:rsidRPr="00CF6D7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telefonie komó</w:t>
            </w: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rkowym</w:t>
            </w:r>
          </w:p>
          <w:p w:rsidR="00AE451A" w:rsidRPr="00CF6D7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dostępny w miejscu</w:t>
            </w:r>
          </w:p>
          <w:p w:rsidR="00AE451A" w:rsidRPr="00CF6D7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swojego zamieszkania</w:t>
            </w:r>
          </w:p>
          <w:p w:rsidR="00AE451A" w:rsidRPr="00CF6D7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system ostrzegania</w:t>
            </w:r>
          </w:p>
          <w:p w:rsidR="00AE451A" w:rsidRPr="00CF6D7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 lokalnych zagrożeniach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AE451A" w:rsidRPr="00CF6D7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charakteryzuje zasady</w:t>
            </w:r>
          </w:p>
          <w:p w:rsidR="00AE451A" w:rsidRPr="00CF6D7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zachowania się ludności</w:t>
            </w:r>
          </w:p>
          <w:p w:rsidR="00AE451A" w:rsidRPr="00CF6D7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 ogłoszeniu alarmu</w:t>
            </w:r>
          </w:p>
          <w:p w:rsidR="00AE451A" w:rsidRPr="00CF6D7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zasady</w:t>
            </w:r>
          </w:p>
          <w:p w:rsidR="00AE451A" w:rsidRPr="00CF6D7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zaopatrzenia ludności</w:t>
            </w:r>
          </w:p>
          <w:p w:rsidR="00AE451A" w:rsidRPr="00CF6D7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ewakuowanej w wodę</w:t>
            </w:r>
          </w:p>
          <w:p w:rsidR="00AE451A" w:rsidRPr="00CF6D7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żywność</w:t>
            </w:r>
          </w:p>
          <w:p w:rsidR="00AE451A" w:rsidRPr="00CF6D7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wyznacza strefę</w:t>
            </w:r>
          </w:p>
          <w:p w:rsidR="00AE451A" w:rsidRPr="00CF6D7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bezpieczeństwa</w:t>
            </w:r>
          </w:p>
          <w:p w:rsidR="00AE451A" w:rsidRPr="00CF6D7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sytuacji zagrożenia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51A" w:rsidRPr="00CF6D7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omawia zasady ewakuacji</w:t>
            </w:r>
          </w:p>
          <w:p w:rsidR="00AE451A" w:rsidRPr="00CF6D7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ludności i środkó</w:t>
            </w: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</w:t>
            </w:r>
          </w:p>
          <w:p w:rsidR="00AE451A" w:rsidRPr="00CF6D7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materiałowych</w:t>
            </w:r>
          </w:p>
          <w:p w:rsidR="00AE451A" w:rsidRPr="00CF6D7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rozró</w:t>
            </w: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żnia zagrożenia czasu</w:t>
            </w:r>
          </w:p>
          <w:p w:rsidR="00AE451A" w:rsidRPr="00CF6D79" w:rsidRDefault="00AE451A" w:rsidP="00D27972">
            <w:pPr>
              <w:spacing w:after="200" w:line="276" w:lineRule="auto"/>
              <w:ind w:left="156"/>
              <w:rPr>
                <w:sz w:val="20"/>
                <w:szCs w:val="20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pokoju i czasu wojny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51A" w:rsidRPr="00CF6D7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definiuje i rozpoznaje</w:t>
            </w:r>
          </w:p>
          <w:p w:rsidR="00AE451A" w:rsidRPr="00CF6D7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dzaje alarmó</w:t>
            </w: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oraz</w:t>
            </w:r>
          </w:p>
          <w:p w:rsidR="00AE451A" w:rsidRDefault="00AE451A" w:rsidP="00496AE3">
            <w:pPr>
              <w:spacing w:after="0" w:line="276" w:lineRule="auto"/>
              <w:ind w:left="15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sygnałó</w:t>
            </w: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alarmowych</w:t>
            </w:r>
          </w:p>
          <w:p w:rsidR="0059761E" w:rsidRPr="003D4010" w:rsidRDefault="0059761E" w:rsidP="00496AE3">
            <w:pPr>
              <w:ind w:left="156"/>
              <w:rPr>
                <w:b/>
                <w:color w:val="FF0000"/>
                <w:sz w:val="20"/>
                <w:szCs w:val="20"/>
              </w:rPr>
            </w:pPr>
            <w:r w:rsidRPr="000836F2">
              <w:rPr>
                <w:rFonts w:cs="AgendaPl-Bold"/>
                <w:b/>
                <w:bCs/>
                <w:color w:val="0033FF"/>
                <w:sz w:val="20"/>
                <w:szCs w:val="20"/>
              </w:rPr>
              <w:t>•</w:t>
            </w:r>
            <w:r w:rsidRPr="00064618">
              <w:rPr>
                <w:rFonts w:cs="AgendaPl-Bold"/>
                <w:bCs/>
                <w:sz w:val="20"/>
                <w:szCs w:val="20"/>
              </w:rPr>
              <w:t xml:space="preserve">wskazuje miejsca ukrycia się po ogłoszeniu </w:t>
            </w:r>
            <w:r w:rsidRPr="00064618">
              <w:rPr>
                <w:rFonts w:cs="AgendaPl-Bold"/>
                <w:bCs/>
                <w:sz w:val="20"/>
                <w:szCs w:val="20"/>
              </w:rPr>
              <w:lastRenderedPageBreak/>
              <w:t>poszczególnych alarmów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AE451A" w:rsidRPr="00CF6D7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uzasadnia potrzebę</w:t>
            </w:r>
          </w:p>
          <w:p w:rsidR="00AE451A" w:rsidRPr="00CF6D79" w:rsidRDefault="00AE451A" w:rsidP="00D27972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przeciwdziałania panice</w:t>
            </w:r>
          </w:p>
        </w:tc>
      </w:tr>
      <w:tr w:rsidR="00AE451A" w:rsidRPr="00C3549D" w:rsidTr="00496AE3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AE451A" w:rsidRPr="00DB30D9" w:rsidRDefault="003D4010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</w:t>
            </w:r>
            <w:r w:rsidR="00AE451A"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="00AE451A" w:rsidRPr="00DB30D9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Zagrożenia naturalne,</w:t>
            </w:r>
          </w:p>
          <w:p w:rsidR="00AE451A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DB30D9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 xml:space="preserve">budowlane </w:t>
            </w:r>
          </w:p>
          <w:p w:rsidR="00AE451A" w:rsidRPr="00673760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B30D9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i komunikacyjne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zagrożenia</w:t>
            </w:r>
          </w:p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ich źró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dła</w:t>
            </w:r>
          </w:p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obowiązki</w:t>
            </w:r>
          </w:p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pieszego i kierowcy</w:t>
            </w:r>
          </w:p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zakresie zachowania</w:t>
            </w:r>
          </w:p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się na drodze w momencie przejazdu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karetki pogotowia</w:t>
            </w:r>
          </w:p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lub innego pojazdu</w:t>
            </w:r>
          </w:p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 włączonymi sygnałami</w:t>
            </w:r>
          </w:p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uprzywilejowania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zasady</w:t>
            </w:r>
          </w:p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postępowania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podczas pożaru,</w:t>
            </w:r>
          </w:p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przypadku wypadkó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</w:t>
            </w:r>
          </w:p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komunikacyjnych,</w:t>
            </w:r>
          </w:p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czasie zagrożenia</w:t>
            </w:r>
          </w:p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powodzią, w przypadku</w:t>
            </w:r>
          </w:p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katastrofy budowlanej,</w:t>
            </w:r>
          </w:p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wycieku gazu z instalacji</w:t>
            </w:r>
          </w:p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budynku mieszkalnym,</w:t>
            </w:r>
          </w:p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odnalezienia niewypału</w:t>
            </w:r>
          </w:p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lub niewybuchu, zagrożenia lawiną,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intensywnej śnieżycy</w:t>
            </w:r>
          </w:p>
          <w:p w:rsidR="00AE451A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potrafi dobrać odpowiedni rodzaj środka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gaśniczego </w:t>
            </w:r>
          </w:p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 zależności od rodzaju pożaru (np.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płonąca patelnia, płonący</w:t>
            </w:r>
          </w:p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komputer)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typowe</w:t>
            </w:r>
          </w:p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zagrożenia zdrowia i życia podczas powodzi,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pożaru l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ub innych klęsk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żywiołowych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charakteryzuje zagrożenia</w:t>
            </w:r>
          </w:p>
          <w:p w:rsidR="00AE451A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pożarowe w domu,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 szkole </w:t>
            </w:r>
          </w:p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i w najbliższej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okolicy</w:t>
            </w:r>
          </w:p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rodzaje i zasady</w:t>
            </w:r>
          </w:p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użycia podręcznego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sprzętu gaśniczego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zasady</w:t>
            </w:r>
          </w:p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postępowania w przypadku awarii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instalacji chemicznej,</w:t>
            </w:r>
          </w:p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środka transportu</w:t>
            </w:r>
          </w:p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lub rozszczelnienia</w:t>
            </w:r>
          </w:p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zbiornikó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z substancjami</w:t>
            </w:r>
          </w:p>
          <w:p w:rsidR="00AE451A" w:rsidRPr="00893F71" w:rsidRDefault="00AE451A" w:rsidP="00D27972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toksycznymi</w:t>
            </w:r>
          </w:p>
        </w:tc>
      </w:tr>
      <w:tr w:rsidR="00AE451A" w:rsidRPr="00C3549D" w:rsidTr="00496AE3">
        <w:trPr>
          <w:trHeight w:val="1245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AE451A" w:rsidRPr="000A0B79" w:rsidRDefault="003D4010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19</w:t>
            </w:r>
            <w:r w:rsidR="00AE451A"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="00AE451A" w:rsidRPr="000A0B79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Zagrożenia związane</w:t>
            </w:r>
          </w:p>
          <w:p w:rsidR="00AE451A" w:rsidRPr="00673760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0A0B79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z działalnością człowieka</w:t>
            </w:r>
          </w:p>
          <w:p w:rsidR="00AE451A" w:rsidRPr="00673760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omawia zasady</w:t>
            </w:r>
          </w:p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zachowania się</w:t>
            </w:r>
          </w:p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przypadku zdarzeń</w:t>
            </w:r>
          </w:p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terrorystycznych (np. w razie wtargnięcia 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uzbrojonej osoby</w:t>
            </w:r>
          </w:p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 szkoły, centrum</w:t>
            </w:r>
          </w:p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handlowego)</w:t>
            </w:r>
          </w:p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znaczenie</w:t>
            </w:r>
          </w:p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cyberprzemocy</w:t>
            </w:r>
          </w:p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niewłaściwe</w:t>
            </w:r>
          </w:p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zachowania dotyczące</w:t>
            </w:r>
          </w:p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cyberprzemocy</w:t>
            </w:r>
          </w:p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znaki</w:t>
            </w:r>
          </w:p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substancji toksycznych na</w:t>
            </w:r>
          </w:p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pojazdach i budowlach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omawia procedury</w:t>
            </w:r>
          </w:p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postępowania w przypadku wystąpienia 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cyberprzemocy</w:t>
            </w:r>
          </w:p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właściwą reakcję</w:t>
            </w:r>
          </w:p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sytuacji wystąpienia</w:t>
            </w:r>
          </w:p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cyberprzemocy</w:t>
            </w:r>
          </w:p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omawia wpływ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środkó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</w:t>
            </w:r>
          </w:p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promieniotwó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rczych na</w:t>
            </w:r>
          </w:p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ludzi, zwierzęta, żywność</w:t>
            </w:r>
          </w:p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wodę</w:t>
            </w:r>
          </w:p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podaje sposoby 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zabezpieczenia żywności</w:t>
            </w:r>
          </w:p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wody przed skażeniami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materiały, któ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re</w:t>
            </w:r>
          </w:p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można wykorzystywać jako zastępcze środki ochrony dró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g</w:t>
            </w:r>
          </w:p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oddechowych i skó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ry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przykłady</w:t>
            </w:r>
          </w:p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skutkó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użycia</w:t>
            </w:r>
          </w:p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środkó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biologicznych,</w:t>
            </w:r>
          </w:p>
          <w:p w:rsidR="00AE451A" w:rsidRPr="00323BF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chemicznych 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wybuchowych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AE451A" w:rsidRPr="0012034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pojęcie</w:t>
            </w:r>
          </w:p>
          <w:p w:rsidR="00AE451A" w:rsidRPr="00323BFB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terroryzmu (w zakresie zagrożenia 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terrorystycznego)</w:t>
            </w:r>
          </w:p>
        </w:tc>
      </w:tr>
      <w:tr w:rsidR="00AE451A" w:rsidRPr="00C3549D" w:rsidTr="00496AE3">
        <w:trPr>
          <w:trHeight w:val="60"/>
        </w:trPr>
        <w:tc>
          <w:tcPr>
            <w:tcW w:w="15007" w:type="dxa"/>
            <w:gridSpan w:val="6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6" w:space="0" w:color="auto"/>
            </w:tcBorders>
            <w:shd w:val="solid" w:color="273582" w:fill="auto"/>
          </w:tcPr>
          <w:p w:rsidR="00AE451A" w:rsidRPr="00044833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ind w:hanging="170"/>
              <w:jc w:val="center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044833">
              <w:rPr>
                <w:rFonts w:eastAsiaTheme="minorHAnsi" w:cs="AgendaPl-BoldCondensed"/>
                <w:b/>
                <w:bCs/>
                <w:color w:val="FFFFFF"/>
                <w:sz w:val="20"/>
                <w:szCs w:val="20"/>
                <w:lang w:eastAsia="en-US"/>
              </w:rPr>
              <w:t xml:space="preserve">Dział </w:t>
            </w:r>
            <w:r w:rsidR="003D4010">
              <w:rPr>
                <w:rFonts w:eastAsiaTheme="minorHAnsi" w:cs="AgendaPl-BoldCondensed"/>
                <w:b/>
                <w:bCs/>
                <w:color w:val="FFFFFF"/>
                <w:sz w:val="20"/>
                <w:szCs w:val="20"/>
                <w:lang w:eastAsia="en-US"/>
              </w:rPr>
              <w:t>III</w:t>
            </w:r>
            <w:r w:rsidRPr="00044833">
              <w:rPr>
                <w:rFonts w:eastAsiaTheme="minorHAnsi" w:cs="AgendaPl-BoldCondensed"/>
                <w:b/>
                <w:bCs/>
                <w:color w:val="FFFFFF"/>
                <w:sz w:val="20"/>
                <w:szCs w:val="20"/>
                <w:lang w:eastAsia="en-US"/>
              </w:rPr>
              <w:t>. Bezpieczeństwo państwa</w:t>
            </w:r>
            <w:r w:rsidR="003D4010">
              <w:rPr>
                <w:rFonts w:eastAsiaTheme="minorHAnsi" w:cs="AgendaPl-BoldCondensed"/>
                <w:b/>
                <w:bCs/>
                <w:color w:val="FFFFFF"/>
                <w:sz w:val="20"/>
                <w:szCs w:val="20"/>
                <w:lang w:eastAsia="en-US"/>
              </w:rPr>
              <w:t xml:space="preserve"> i edukacja obronna</w:t>
            </w:r>
          </w:p>
        </w:tc>
      </w:tr>
      <w:tr w:rsidR="00AE451A" w:rsidRPr="00C3549D" w:rsidTr="00496AE3">
        <w:trPr>
          <w:trHeight w:val="60"/>
        </w:trPr>
        <w:tc>
          <w:tcPr>
            <w:tcW w:w="1822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AE451A" w:rsidRPr="00FE1D0D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</w:t>
            </w:r>
            <w:r w:rsidR="003D401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0</w:t>
            </w: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FE1D0D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System bezpieczeństwa</w:t>
            </w:r>
          </w:p>
          <w:p w:rsidR="00AE451A" w:rsidRPr="00FE1D0D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FE1D0D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narodowego Rzeczypospolitej</w:t>
            </w:r>
          </w:p>
          <w:p w:rsidR="00AE451A" w:rsidRPr="00C3549D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FE1D0D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Polskiej</w:t>
            </w:r>
          </w:p>
        </w:tc>
        <w:tc>
          <w:tcPr>
            <w:tcW w:w="257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1A" w:rsidRPr="0031765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i uzasadnia</w:t>
            </w:r>
          </w:p>
          <w:p w:rsidR="00AE451A" w:rsidRPr="0031765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geopolityczne, militarne</w:t>
            </w:r>
          </w:p>
          <w:p w:rsidR="00AE451A" w:rsidRPr="0031765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gospodarcze aspekty</w:t>
            </w:r>
          </w:p>
          <w:p w:rsidR="00AE451A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bezpieczeństwa państwa</w:t>
            </w:r>
          </w:p>
          <w:p w:rsidR="00E8042E" w:rsidRDefault="00E8042E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</w:p>
          <w:p w:rsidR="00E8042E" w:rsidRPr="004306A0" w:rsidRDefault="00E8042E" w:rsidP="004306A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AE451A" w:rsidRPr="0031765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wymienia zadania </w:t>
            </w: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parlamentu, prezydenta,</w:t>
            </w:r>
          </w:p>
          <w:p w:rsidR="00AE451A" w:rsidRPr="0031765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rady ministrów w dziedzinie obronności oraz elementy systemu </w:t>
            </w: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obronnego państwa</w:t>
            </w:r>
          </w:p>
          <w:p w:rsidR="00AE451A" w:rsidRPr="00205E3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273582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51A" w:rsidRPr="00317659" w:rsidRDefault="00D45488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sz w:val="20"/>
                <w:szCs w:val="20"/>
              </w:rPr>
            </w:pPr>
            <w:r w:rsidRPr="00A66481">
              <w:rPr>
                <w:rFonts w:cs="AgendaPl-Bold"/>
                <w:b/>
                <w:bCs/>
                <w:color w:val="0033FF"/>
                <w:sz w:val="20"/>
                <w:szCs w:val="20"/>
              </w:rPr>
              <w:t>•</w:t>
            </w:r>
            <w:r w:rsidRPr="00D91F7A">
              <w:rPr>
                <w:rFonts w:cs="AgendaPl-Bold"/>
                <w:bCs/>
                <w:sz w:val="20"/>
                <w:szCs w:val="20"/>
              </w:rPr>
              <w:t>określa zakres działania wybranych organizacji pro obronnych,</w:t>
            </w:r>
            <w:r w:rsidRPr="00064618">
              <w:rPr>
                <w:rFonts w:cs="AgendaPl-Bold"/>
                <w:bCs/>
                <w:sz w:val="20"/>
                <w:szCs w:val="20"/>
              </w:rPr>
              <w:t>których definicję określa ustawa z dnia 11 marca 2022 r. o Obronie Ojczyzny (dz. U. poz. 655), zwanych dalej „organizacjami proobronnymi”</w:t>
            </w:r>
          </w:p>
        </w:tc>
        <w:tc>
          <w:tcPr>
            <w:tcW w:w="2533" w:type="dxa"/>
            <w:tcBorders>
              <w:top w:val="single" w:sz="6" w:space="0" w:color="273582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488" w:rsidRPr="00064618" w:rsidRDefault="00D45488" w:rsidP="00D4548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gendaPl-RegularCondensed"/>
                <w:sz w:val="20"/>
                <w:szCs w:val="20"/>
              </w:rPr>
            </w:pPr>
            <w:r w:rsidRPr="00A66481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A66481">
              <w:rPr>
                <w:rFonts w:cs="AgendaPl-RegularCondensed"/>
                <w:color w:val="000000"/>
                <w:sz w:val="20"/>
                <w:szCs w:val="20"/>
              </w:rPr>
              <w:t xml:space="preserve">wymienia nazwy formacji służbmundurowych </w:t>
            </w:r>
            <w:r w:rsidRPr="00064618">
              <w:rPr>
                <w:rFonts w:cs="AgendaPl-RegularCondensed"/>
                <w:sz w:val="20"/>
                <w:szCs w:val="20"/>
              </w:rPr>
              <w:t xml:space="preserve">układu pozamilitarnego państwa </w:t>
            </w:r>
          </w:p>
          <w:p w:rsidR="00D45488" w:rsidRPr="00064618" w:rsidRDefault="00D45488" w:rsidP="00D4548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gendaPl-RegularCondensed"/>
                <w:sz w:val="20"/>
                <w:szCs w:val="20"/>
              </w:rPr>
            </w:pPr>
            <w:r w:rsidRPr="00064618">
              <w:rPr>
                <w:rFonts w:cs="AgendaPl-RegularCondensed"/>
                <w:sz w:val="20"/>
                <w:szCs w:val="20"/>
              </w:rPr>
              <w:t>oraz wyjaśnia zadania tych służb w systemie bezpieczeństwa państwa</w:t>
            </w:r>
          </w:p>
          <w:p w:rsidR="00E8042E" w:rsidRDefault="00E8042E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</w:p>
          <w:p w:rsidR="00E8042E" w:rsidRPr="00317659" w:rsidRDefault="00E8042E" w:rsidP="00D4548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AE451A" w:rsidRPr="0031765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="00D4548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identyfikuje</w:t>
            </w:r>
          </w:p>
          <w:p w:rsidR="00AE451A" w:rsidRPr="0031765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wyzwania dla</w:t>
            </w:r>
          </w:p>
          <w:p w:rsidR="00AE451A" w:rsidRPr="0031765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bezpieczeństwa</w:t>
            </w:r>
          </w:p>
          <w:p w:rsidR="00AE451A" w:rsidRPr="0031765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indywidualnego</w:t>
            </w:r>
          </w:p>
          <w:p w:rsidR="00AE451A" w:rsidRPr="0031765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zbiorowego,</w:t>
            </w:r>
          </w:p>
          <w:p w:rsidR="00AE451A" w:rsidRPr="0031765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kategoryzować je,</w:t>
            </w:r>
          </w:p>
          <w:p w:rsidR="00AE451A" w:rsidRPr="0031765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przypisywać właściwe</w:t>
            </w:r>
          </w:p>
          <w:p w:rsidR="00AE451A" w:rsidRPr="0031765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znaczenie w kontekście</w:t>
            </w:r>
          </w:p>
          <w:p w:rsidR="00AE451A" w:rsidRPr="0031765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bezpieczeństwa lokalnego</w:t>
            </w:r>
          </w:p>
          <w:p w:rsidR="00AE451A" w:rsidRPr="00317659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70" w:right="737" w:hanging="170"/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całego państwa</w:t>
            </w:r>
          </w:p>
        </w:tc>
      </w:tr>
      <w:tr w:rsidR="00AE451A" w:rsidRPr="00C3549D" w:rsidTr="00496AE3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AE451A" w:rsidRPr="000C7445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</w:t>
            </w:r>
            <w:r w:rsidR="004306A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</w:t>
            </w: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0C7445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Powinności obronne</w:t>
            </w:r>
          </w:p>
          <w:p w:rsidR="00AE451A" w:rsidRPr="000C7445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0C7445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i kryzysowe władz, instytucji</w:t>
            </w:r>
          </w:p>
          <w:p w:rsidR="00AE451A" w:rsidRPr="00673760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0C7445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oraz obywateli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1A" w:rsidRPr="004D4F9F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uzasadnia rolę świadczeń</w:t>
            </w:r>
          </w:p>
          <w:p w:rsidR="00AE451A" w:rsidRPr="004D4F9F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obywateli na rzecz obronności oraz </w:t>
            </w: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zadań i kompetencjiwładz państwowych</w:t>
            </w:r>
          </w:p>
          <w:p w:rsidR="00AE451A" w:rsidRPr="004D4F9F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samorządowych w tym</w:t>
            </w:r>
          </w:p>
          <w:p w:rsidR="00AE451A" w:rsidRPr="004D4F9F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zakresie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AE451A" w:rsidRPr="004D4F9F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orientuje się</w:t>
            </w:r>
          </w:p>
          <w:p w:rsidR="00AE451A" w:rsidRPr="004D4F9F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podstawowych</w:t>
            </w:r>
          </w:p>
          <w:p w:rsidR="00AE451A" w:rsidRPr="004D4F9F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zasadach zarządzania</w:t>
            </w:r>
          </w:p>
          <w:p w:rsidR="00AE451A" w:rsidRPr="004D4F9F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kryzysowego i rozumie</w:t>
            </w:r>
          </w:p>
          <w:p w:rsidR="00AE451A" w:rsidRPr="004D4F9F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jego istotę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51A" w:rsidRPr="004D4F9F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podaje przykłady zarządzeń, jakie mogą wydać władze w związku </w:t>
            </w: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 kryzysem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51A" w:rsidRPr="004D4F9F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znaczenie pojęć</w:t>
            </w:r>
          </w:p>
          <w:p w:rsidR="00AE451A" w:rsidRPr="004D4F9F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„siatka bezpieczeństwa”</w:t>
            </w:r>
          </w:p>
          <w:p w:rsidR="00AE451A" w:rsidRPr="004D4F9F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„infrastruktura</w:t>
            </w:r>
          </w:p>
          <w:p w:rsidR="00AE451A" w:rsidRPr="004D4F9F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sz w:val="20"/>
                <w:szCs w:val="20"/>
              </w:rPr>
            </w:pP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krytyczna”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AE451A" w:rsidRPr="004D4F9F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dokonuje analizy</w:t>
            </w:r>
          </w:p>
          <w:p w:rsidR="00AE451A" w:rsidRPr="004D4F9F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wybranych zjawisk</w:t>
            </w:r>
          </w:p>
          <w:p w:rsidR="00AE451A" w:rsidRPr="004D4F9F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społecznych (stany</w:t>
            </w:r>
          </w:p>
          <w:p w:rsidR="00AE451A" w:rsidRPr="004D4F9F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nadzwyczajne)</w:t>
            </w:r>
          </w:p>
          <w:p w:rsidR="00AE451A" w:rsidRPr="004D4F9F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 wykorzystaniem</w:t>
            </w:r>
          </w:p>
          <w:p w:rsidR="00AE451A" w:rsidRPr="004D4F9F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właściwej terminologii</w:t>
            </w:r>
          </w:p>
        </w:tc>
      </w:tr>
      <w:tr w:rsidR="00AE451A" w:rsidRPr="00C3549D" w:rsidTr="00496AE3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AE451A" w:rsidRPr="00661D4B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</w:t>
            </w:r>
            <w:r w:rsidR="004306A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</w:t>
            </w: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661D4B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Siły Zbrojne Rzeczpospolitej</w:t>
            </w:r>
          </w:p>
          <w:p w:rsidR="00AE451A" w:rsidRPr="00673760" w:rsidRDefault="00AE451A" w:rsidP="00496AE3">
            <w:pP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661D4B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Polskiej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1A" w:rsidRPr="009D13B3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9D13B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omawia zadania Sił Zbrojnych </w:t>
            </w:r>
            <w:r w:rsidRPr="009D13B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Rzeczypospolitej Polskiej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AE451A" w:rsidRPr="009D13B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9D13B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omawia struktury Sił Zbrojnych </w:t>
            </w:r>
            <w:r w:rsidRPr="009D13B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Rzeczypospolitej Polskiej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51A" w:rsidRPr="009D13B3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9D13B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9D13B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omawia podstawowe</w:t>
            </w:r>
          </w:p>
          <w:p w:rsidR="00AE451A" w:rsidRPr="009D13B3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9D13B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uzbrojenie Sił Zbrojnych</w:t>
            </w:r>
          </w:p>
          <w:p w:rsidR="00AE451A" w:rsidRPr="009D13B3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sz w:val="20"/>
                <w:szCs w:val="20"/>
              </w:rPr>
            </w:pPr>
            <w:r w:rsidRPr="009D13B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Rzeczypospolitej Polskiej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51A" w:rsidRPr="009D13B3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9D13B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9D13B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omawia podstawowe</w:t>
            </w:r>
          </w:p>
          <w:p w:rsidR="00AE451A" w:rsidRPr="009D13B3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9D13B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wyposażenie Sił Zbrojnych</w:t>
            </w:r>
          </w:p>
          <w:p w:rsidR="00AE451A" w:rsidRPr="009D13B3" w:rsidRDefault="00AE451A" w:rsidP="00496AE3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sz w:val="20"/>
                <w:szCs w:val="20"/>
              </w:rPr>
            </w:pPr>
            <w:r w:rsidRPr="009D13B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Rzeczypospolitej Polskiej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AE451A" w:rsidRPr="009D13B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9D13B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9D13B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omawia znaczenie</w:t>
            </w:r>
          </w:p>
          <w:p w:rsidR="00AE451A" w:rsidRPr="009D13B3" w:rsidRDefault="00AE451A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9D13B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Sił Zbrojnych</w:t>
            </w:r>
          </w:p>
          <w:p w:rsidR="00AE451A" w:rsidRPr="009D13B3" w:rsidRDefault="00AE451A" w:rsidP="00D27972">
            <w:pPr>
              <w:autoSpaceDE w:val="0"/>
              <w:autoSpaceDN w:val="0"/>
              <w:adjustRightInd w:val="0"/>
              <w:spacing w:after="0" w:line="240" w:lineRule="exact"/>
              <w:rPr>
                <w:sz w:val="20"/>
                <w:szCs w:val="20"/>
              </w:rPr>
            </w:pPr>
            <w:r w:rsidRPr="009D13B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Rzeczypospolitej Polskiej</w:t>
            </w:r>
          </w:p>
        </w:tc>
      </w:tr>
      <w:tr w:rsidR="004306A0" w:rsidRPr="00C3549D" w:rsidTr="00496AE3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4306A0" w:rsidRPr="00496AE3" w:rsidRDefault="004306A0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496A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23. </w:t>
            </w:r>
            <w:r w:rsidRPr="00496AE3">
              <w:rPr>
                <w:rFonts w:cs="AgendaPl-Bold"/>
                <w:b/>
                <w:bCs/>
                <w:sz w:val="20"/>
                <w:szCs w:val="20"/>
              </w:rPr>
              <w:t>Reagowanie w sytuacji zagrożenia działaniami wojennymi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90" w:rsidRDefault="00AB5A90" w:rsidP="00496AE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cs="AgendaPl-Bold"/>
                <w:color w:val="FF0000"/>
                <w:sz w:val="20"/>
                <w:szCs w:val="20"/>
              </w:rPr>
            </w:pPr>
            <w:r w:rsidRPr="00661D4B">
              <w:rPr>
                <w:rFonts w:cs="AgendaPl-Bold"/>
                <w:b/>
                <w:bCs/>
                <w:color w:val="0033FF"/>
                <w:sz w:val="20"/>
                <w:szCs w:val="20"/>
              </w:rPr>
              <w:t>•</w:t>
            </w:r>
            <w:r w:rsidRPr="00064618">
              <w:rPr>
                <w:rFonts w:cs="AgendaPl-Bold"/>
                <w:sz w:val="20"/>
                <w:szCs w:val="20"/>
              </w:rPr>
              <w:t>opisuje ograniczenia organizmu ludzkiego związane z brakiem snu, wody i pożywienia</w:t>
            </w:r>
          </w:p>
          <w:p w:rsidR="004306A0" w:rsidRPr="009D13B3" w:rsidRDefault="004306A0" w:rsidP="00496AE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4306A0" w:rsidRPr="00064618" w:rsidRDefault="004306A0" w:rsidP="004306A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/>
                <w:bCs/>
                <w:sz w:val="20"/>
                <w:szCs w:val="20"/>
              </w:rPr>
            </w:pPr>
            <w:r w:rsidRPr="00661D4B">
              <w:rPr>
                <w:rFonts w:cs="AgendaPl-Bold"/>
                <w:b/>
                <w:bCs/>
                <w:color w:val="0033FF"/>
                <w:sz w:val="20"/>
                <w:szCs w:val="20"/>
              </w:rPr>
              <w:t>•</w:t>
            </w:r>
            <w:r w:rsidRPr="00064618">
              <w:rPr>
                <w:rFonts w:cs="AgendaPl-Bold"/>
                <w:bCs/>
                <w:sz w:val="20"/>
                <w:szCs w:val="20"/>
              </w:rPr>
              <w:t>wyjaśnia</w:t>
            </w:r>
            <w:r w:rsidRPr="00064618">
              <w:rPr>
                <w:rFonts w:cs="AgendaPl-Bold"/>
                <w:sz w:val="20"/>
                <w:szCs w:val="20"/>
              </w:rPr>
              <w:t xml:space="preserve"> wpływ czynników atmosferycznych na możliwości przetrwania</w:t>
            </w:r>
          </w:p>
          <w:p w:rsidR="004306A0" w:rsidRPr="009D13B3" w:rsidRDefault="004306A0" w:rsidP="00AB5A9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6A0" w:rsidRPr="00F54D0E" w:rsidRDefault="004306A0" w:rsidP="00496AE3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cs="AgendaPl-Bold"/>
                <w:color w:val="FF0000"/>
                <w:sz w:val="20"/>
                <w:szCs w:val="20"/>
              </w:rPr>
            </w:pPr>
            <w:r w:rsidRPr="00661D4B">
              <w:rPr>
                <w:rFonts w:cs="AgendaPl-Bold"/>
                <w:b/>
                <w:bCs/>
                <w:color w:val="0033FF"/>
                <w:sz w:val="20"/>
                <w:szCs w:val="20"/>
              </w:rPr>
              <w:t>•</w:t>
            </w:r>
            <w:r w:rsidRPr="00064618">
              <w:rPr>
                <w:rFonts w:cs="AgendaPl-Bold"/>
                <w:sz w:val="20"/>
                <w:szCs w:val="20"/>
              </w:rPr>
              <w:t>opisuje sposób wykorzystania środków podręcznych  w celu zwiększenia szans przetrwania</w:t>
            </w:r>
          </w:p>
          <w:p w:rsidR="004306A0" w:rsidRPr="009D13B3" w:rsidRDefault="004306A0" w:rsidP="00496AE3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90" w:rsidRPr="00F54D0E" w:rsidRDefault="00AB5A90" w:rsidP="00496AE3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cs="AgendaPl-Bold"/>
                <w:color w:val="FF0000"/>
                <w:sz w:val="20"/>
                <w:szCs w:val="20"/>
              </w:rPr>
            </w:pPr>
            <w:r w:rsidRPr="00661D4B">
              <w:rPr>
                <w:rFonts w:cs="AgendaPl-Bold"/>
                <w:b/>
                <w:bCs/>
                <w:color w:val="0033FF"/>
                <w:sz w:val="20"/>
                <w:szCs w:val="20"/>
              </w:rPr>
              <w:t>•</w:t>
            </w:r>
            <w:r w:rsidRPr="00064618">
              <w:rPr>
                <w:rFonts w:cs="AgendaPl-Bold"/>
                <w:sz w:val="20"/>
                <w:szCs w:val="20"/>
              </w:rPr>
              <w:t>wyjaśnia zjawisko paniki oraz omawia sposoby jej przeciwdziałania</w:t>
            </w:r>
          </w:p>
          <w:p w:rsidR="004306A0" w:rsidRPr="009D13B3" w:rsidRDefault="004306A0" w:rsidP="00496AE3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4306A0" w:rsidRPr="009D13B3" w:rsidRDefault="00AB5A90" w:rsidP="004306A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  <w:r w:rsidRPr="00661D4B">
              <w:rPr>
                <w:rFonts w:cs="AgendaPl-Bold"/>
                <w:b/>
                <w:bCs/>
                <w:color w:val="0033FF"/>
                <w:sz w:val="20"/>
                <w:szCs w:val="20"/>
              </w:rPr>
              <w:t>•</w:t>
            </w:r>
            <w:r w:rsidRPr="00064618">
              <w:rPr>
                <w:rFonts w:cs="AgendaPl-Bold"/>
                <w:sz w:val="20"/>
                <w:szCs w:val="20"/>
              </w:rPr>
              <w:t>omawia możliwości pozyskiwania wody i pożywienia występujących w środowisku naturalnym</w:t>
            </w:r>
          </w:p>
        </w:tc>
      </w:tr>
      <w:tr w:rsidR="004306A0" w:rsidRPr="00C3549D" w:rsidTr="00496AE3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4306A0" w:rsidRPr="00496AE3" w:rsidRDefault="004306A0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Condensed"/>
                <w:b/>
                <w:bCs/>
                <w:sz w:val="20"/>
                <w:szCs w:val="20"/>
              </w:rPr>
            </w:pPr>
            <w:r w:rsidRPr="00496A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 xml:space="preserve">24. </w:t>
            </w:r>
            <w:r w:rsidR="00F03422" w:rsidRPr="00496AE3">
              <w:rPr>
                <w:rFonts w:cs="AgendaPl-BoldCondensed"/>
                <w:b/>
                <w:bCs/>
                <w:sz w:val="20"/>
                <w:szCs w:val="20"/>
              </w:rPr>
              <w:t>Cyberbezpieczeń</w:t>
            </w:r>
            <w:r w:rsidR="00496AE3">
              <w:rPr>
                <w:rFonts w:cs="AgendaPl-BoldCondensed"/>
                <w:b/>
                <w:bCs/>
                <w:sz w:val="20"/>
                <w:szCs w:val="20"/>
              </w:rPr>
              <w:t>-</w:t>
            </w:r>
            <w:r w:rsidR="00F03422" w:rsidRPr="00496AE3">
              <w:rPr>
                <w:rFonts w:cs="AgendaPl-BoldCondensed"/>
                <w:b/>
                <w:bCs/>
                <w:sz w:val="20"/>
                <w:szCs w:val="20"/>
              </w:rPr>
              <w:t>stwo w wymiarze wojskowym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90" w:rsidRPr="00F54D0E" w:rsidRDefault="00AB5A90" w:rsidP="00496AE3">
            <w:pPr>
              <w:autoSpaceDE w:val="0"/>
              <w:autoSpaceDN w:val="0"/>
              <w:adjustRightInd w:val="0"/>
              <w:spacing w:after="0" w:line="240" w:lineRule="auto"/>
              <w:ind w:left="145" w:right="26"/>
              <w:rPr>
                <w:rFonts w:cs="AgendaPl-Bold"/>
                <w:color w:val="FF0000"/>
                <w:sz w:val="20"/>
                <w:szCs w:val="20"/>
              </w:rPr>
            </w:pPr>
            <w:r w:rsidRPr="00661D4B">
              <w:rPr>
                <w:rFonts w:cs="AgendaPl-Bold"/>
                <w:b/>
                <w:bCs/>
                <w:color w:val="0033FF"/>
                <w:sz w:val="20"/>
                <w:szCs w:val="20"/>
              </w:rPr>
              <w:t>•</w:t>
            </w:r>
            <w:r w:rsidRPr="00064618">
              <w:rPr>
                <w:rFonts w:cs="AgendaPl-Bold"/>
                <w:bCs/>
                <w:sz w:val="20"/>
                <w:szCs w:val="20"/>
              </w:rPr>
              <w:t>opisuje</w:t>
            </w:r>
            <w:r w:rsidRPr="00064618">
              <w:rPr>
                <w:rFonts w:cs="AgendaPl-Bold"/>
                <w:sz w:val="20"/>
                <w:szCs w:val="20"/>
              </w:rPr>
              <w:t xml:space="preserve"> zasady identyfikacji podstawowych zagrożeń cyberbezpieczeństwa</w:t>
            </w:r>
          </w:p>
          <w:p w:rsidR="004306A0" w:rsidRPr="009D13B3" w:rsidRDefault="004306A0" w:rsidP="00496AE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CF78C5" w:rsidRPr="00064618" w:rsidRDefault="00CF78C5" w:rsidP="00CF78C5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sz w:val="20"/>
                <w:szCs w:val="20"/>
              </w:rPr>
            </w:pPr>
            <w:r w:rsidRPr="00661D4B">
              <w:rPr>
                <w:rFonts w:cs="AgendaPl-Bold"/>
                <w:b/>
                <w:bCs/>
                <w:color w:val="0033FF"/>
                <w:sz w:val="20"/>
                <w:szCs w:val="20"/>
              </w:rPr>
              <w:t>•</w:t>
            </w:r>
            <w:r w:rsidRPr="00064618">
              <w:rPr>
                <w:rFonts w:cs="AgendaPl-Bold"/>
                <w:sz w:val="20"/>
                <w:szCs w:val="20"/>
              </w:rPr>
              <w:t>identyfikuje podstawowe zagrożenia cyberbezpieczeństwa</w:t>
            </w:r>
          </w:p>
          <w:p w:rsidR="004306A0" w:rsidRPr="009D13B3" w:rsidRDefault="004306A0" w:rsidP="00F034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6A0" w:rsidRPr="009D13B3" w:rsidRDefault="00CF78C5" w:rsidP="00496AE3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  <w:r w:rsidRPr="00661D4B">
              <w:rPr>
                <w:rFonts w:cs="AgendaPl-Bold"/>
                <w:b/>
                <w:bCs/>
                <w:color w:val="0033FF"/>
                <w:sz w:val="20"/>
                <w:szCs w:val="20"/>
              </w:rPr>
              <w:t>•</w:t>
            </w:r>
            <w:r w:rsidRPr="00064618">
              <w:rPr>
                <w:rFonts w:cs="AgendaPl-Bold"/>
                <w:sz w:val="20"/>
                <w:szCs w:val="20"/>
              </w:rPr>
              <w:t>omawia podział ról w czasie współdziałania układu militarnego z podmiotami układu pozamilitarnego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6A0" w:rsidRPr="00CF78C5" w:rsidRDefault="00CF78C5" w:rsidP="00496AE3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cs="AgendaPl-Bold"/>
                <w:color w:val="FF0000"/>
                <w:sz w:val="20"/>
                <w:szCs w:val="20"/>
              </w:rPr>
            </w:pPr>
            <w:r w:rsidRPr="00661D4B">
              <w:rPr>
                <w:rFonts w:cs="AgendaPl-Bold"/>
                <w:b/>
                <w:bCs/>
                <w:color w:val="0033FF"/>
                <w:sz w:val="20"/>
                <w:szCs w:val="20"/>
              </w:rPr>
              <w:t>•</w:t>
            </w:r>
            <w:r w:rsidRPr="00064618">
              <w:rPr>
                <w:rFonts w:cs="AgendaPl-Bold"/>
                <w:sz w:val="20"/>
                <w:szCs w:val="20"/>
              </w:rPr>
              <w:t>wyjaśnia wybrane definicje cyberbezpieczeństwazawarte w ustawie z dnia 5 lipca 2018 r. o krajowym systemie cyberbezpieczeństwa(Dz. U. z 2020 r. poz. 1369, z 2021 r. poz. 2333 i 2445 oraz z 2022 r. poz. 655) oraz dokumentach NATO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AB5A90" w:rsidRPr="00F54D0E" w:rsidRDefault="00AB5A90" w:rsidP="00AB5A9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color w:val="FF0000"/>
                <w:sz w:val="20"/>
                <w:szCs w:val="20"/>
              </w:rPr>
            </w:pPr>
            <w:r w:rsidRPr="00661D4B">
              <w:rPr>
                <w:rFonts w:cs="AgendaPl-Bold"/>
                <w:b/>
                <w:bCs/>
                <w:color w:val="0033FF"/>
                <w:sz w:val="20"/>
                <w:szCs w:val="20"/>
              </w:rPr>
              <w:t>•</w:t>
            </w:r>
            <w:r w:rsidRPr="00064618">
              <w:rPr>
                <w:rFonts w:cs="AgendaPl-Bold"/>
                <w:sz w:val="20"/>
                <w:szCs w:val="20"/>
              </w:rPr>
              <w:t>odbiera ze zrozumieniem, tworzy i przedstawia złożone wypowiedzi dotyczące roli i miejsca cyberbezpieczeństwa militarnego w systemie cyberbezpieczeństwa państwa</w:t>
            </w:r>
          </w:p>
          <w:p w:rsidR="004306A0" w:rsidRPr="009D13B3" w:rsidRDefault="004306A0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</w:p>
        </w:tc>
      </w:tr>
      <w:tr w:rsidR="00CF78C5" w:rsidRPr="00C3549D" w:rsidTr="00496AE3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CF78C5" w:rsidRPr="00496AE3" w:rsidRDefault="00CF78C5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496A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25. </w:t>
            </w:r>
            <w:r w:rsidRPr="00496AE3">
              <w:rPr>
                <w:rFonts w:cs="AgendaPl-BoldCondensed"/>
                <w:b/>
                <w:bCs/>
                <w:sz w:val="20"/>
                <w:szCs w:val="20"/>
              </w:rPr>
              <w:t>Zasady posługiwania się bronią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4E" w:rsidRPr="005128AC" w:rsidRDefault="00B9724E" w:rsidP="00496AE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cs="AgendaPl-Bold"/>
                <w:color w:val="FF0000"/>
                <w:sz w:val="20"/>
                <w:szCs w:val="20"/>
              </w:rPr>
            </w:pPr>
            <w:r w:rsidRPr="00661D4B">
              <w:rPr>
                <w:rFonts w:cs="AgendaPl-Bold"/>
                <w:b/>
                <w:bCs/>
                <w:color w:val="0033FF"/>
                <w:sz w:val="20"/>
                <w:szCs w:val="20"/>
              </w:rPr>
              <w:t>•</w:t>
            </w:r>
            <w:r w:rsidRPr="00064618">
              <w:rPr>
                <w:rFonts w:cs="AgendaPl-Bold"/>
                <w:bCs/>
                <w:sz w:val="20"/>
                <w:szCs w:val="20"/>
              </w:rPr>
              <w:t>wyjaśnia przeznaczenie broni strzeleckiej</w:t>
            </w:r>
          </w:p>
          <w:p w:rsidR="00CF78C5" w:rsidRPr="009D13B3" w:rsidRDefault="00CF78C5" w:rsidP="00496AE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CF78C5" w:rsidRPr="00CF78C5" w:rsidRDefault="00B9724E" w:rsidP="00B9724E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sz w:val="20"/>
                <w:szCs w:val="20"/>
              </w:rPr>
            </w:pPr>
            <w:r w:rsidRPr="00661D4B">
              <w:rPr>
                <w:rFonts w:cs="AgendaPl-Bold"/>
                <w:b/>
                <w:bCs/>
                <w:color w:val="0033FF"/>
                <w:sz w:val="20"/>
                <w:szCs w:val="20"/>
              </w:rPr>
              <w:t>•</w:t>
            </w:r>
            <w:r w:rsidRPr="00064618">
              <w:rPr>
                <w:rFonts w:cs="AgendaPl-Bold"/>
                <w:sz w:val="20"/>
                <w:szCs w:val="20"/>
              </w:rPr>
              <w:t>omawia zasady bezpiecznego obchodzenia się z bronią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24E" w:rsidRDefault="00B9724E" w:rsidP="00496AE3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cs="AgendaPl-Bold"/>
                <w:bCs/>
                <w:color w:val="FF0000"/>
                <w:sz w:val="20"/>
                <w:szCs w:val="20"/>
              </w:rPr>
            </w:pPr>
            <w:r w:rsidRPr="00661D4B">
              <w:rPr>
                <w:rFonts w:cs="AgendaPl-Bold"/>
                <w:b/>
                <w:bCs/>
                <w:color w:val="0033FF"/>
                <w:sz w:val="20"/>
                <w:szCs w:val="20"/>
              </w:rPr>
              <w:t>•</w:t>
            </w:r>
            <w:r w:rsidRPr="00064618">
              <w:rPr>
                <w:rFonts w:cs="AgendaPl-Bold"/>
                <w:bCs/>
                <w:sz w:val="20"/>
                <w:szCs w:val="20"/>
              </w:rPr>
              <w:t>wymienia podstawowe elementy broni palnej</w:t>
            </w:r>
          </w:p>
          <w:p w:rsidR="00CF78C5" w:rsidRPr="009D13B3" w:rsidRDefault="00CF78C5" w:rsidP="00496AE3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24E" w:rsidRDefault="00B9724E" w:rsidP="00496AE3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cs="AgendaPl-Bold"/>
                <w:bCs/>
                <w:color w:val="FF0000"/>
                <w:sz w:val="20"/>
                <w:szCs w:val="20"/>
              </w:rPr>
            </w:pPr>
            <w:r w:rsidRPr="00661D4B">
              <w:rPr>
                <w:rFonts w:cs="AgendaPl-Bold"/>
                <w:b/>
                <w:bCs/>
                <w:color w:val="0033FF"/>
                <w:sz w:val="20"/>
                <w:szCs w:val="20"/>
              </w:rPr>
              <w:t>•</w:t>
            </w:r>
            <w:r w:rsidRPr="00064618">
              <w:rPr>
                <w:rFonts w:cs="AgendaPl-Bold"/>
                <w:bCs/>
                <w:sz w:val="20"/>
                <w:szCs w:val="20"/>
              </w:rPr>
              <w:t>rozróżnia podstawowe elementy broni palnej</w:t>
            </w:r>
          </w:p>
          <w:p w:rsidR="00CF78C5" w:rsidRPr="009D13B3" w:rsidRDefault="00CF78C5" w:rsidP="00496AE3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B9724E" w:rsidRPr="00E21C6B" w:rsidRDefault="00B9724E" w:rsidP="00B9724E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sz w:val="20"/>
                <w:szCs w:val="20"/>
              </w:rPr>
            </w:pPr>
            <w:r w:rsidRPr="00661D4B">
              <w:rPr>
                <w:rFonts w:cs="AgendaPl-Bold"/>
                <w:b/>
                <w:bCs/>
                <w:color w:val="0033FF"/>
                <w:sz w:val="20"/>
                <w:szCs w:val="20"/>
              </w:rPr>
              <w:t>•</w:t>
            </w:r>
            <w:r w:rsidRPr="00064618">
              <w:rPr>
                <w:rFonts w:cs="AgendaPl-Bold"/>
                <w:sz w:val="20"/>
                <w:szCs w:val="20"/>
              </w:rPr>
              <w:t>opisuje</w:t>
            </w:r>
            <w:r w:rsidR="00064618">
              <w:rPr>
                <w:rFonts w:cs="AgendaPl-Bold"/>
                <w:sz w:val="20"/>
                <w:szCs w:val="20"/>
              </w:rPr>
              <w:t xml:space="preserve"> zasady składania i </w:t>
            </w:r>
            <w:r w:rsidRPr="00064618">
              <w:rPr>
                <w:rFonts w:cs="AgendaPl-Bold"/>
                <w:sz w:val="20"/>
                <w:szCs w:val="20"/>
              </w:rPr>
              <w:t>rozkładania broni</w:t>
            </w:r>
          </w:p>
          <w:p w:rsidR="00CF78C5" w:rsidRPr="009D13B3" w:rsidRDefault="00CF78C5" w:rsidP="00CF78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</w:p>
        </w:tc>
      </w:tr>
      <w:tr w:rsidR="004306A0" w:rsidRPr="00C3549D" w:rsidTr="00496AE3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4306A0" w:rsidRPr="00496AE3" w:rsidRDefault="00F03422" w:rsidP="00496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496A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26. </w:t>
            </w:r>
            <w:r w:rsidR="00AB5A90" w:rsidRPr="00496AE3">
              <w:rPr>
                <w:rFonts w:cs="AgendaPl-BoldCondensed"/>
                <w:b/>
                <w:bCs/>
                <w:sz w:val="20"/>
                <w:szCs w:val="20"/>
              </w:rPr>
              <w:t>Bezpieczeństwo podczas strzelania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A0" w:rsidRPr="001F5B8F" w:rsidRDefault="00F03422" w:rsidP="00496AE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cs="AgendaPl-Bold"/>
                <w:sz w:val="20"/>
                <w:szCs w:val="20"/>
              </w:rPr>
            </w:pPr>
            <w:r w:rsidRPr="00661D4B">
              <w:rPr>
                <w:rFonts w:cs="AgendaPl-Bold"/>
                <w:b/>
                <w:bCs/>
                <w:color w:val="0033FF"/>
                <w:sz w:val="20"/>
                <w:szCs w:val="20"/>
              </w:rPr>
              <w:t>•</w:t>
            </w:r>
            <w:r w:rsidRPr="00064618">
              <w:rPr>
                <w:rFonts w:cs="AgendaPl-Bold"/>
                <w:sz w:val="20"/>
                <w:szCs w:val="20"/>
              </w:rPr>
              <w:t>omawia zasady zachowania się na strzelnicy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B9724E" w:rsidRPr="00064618" w:rsidRDefault="00B9724E" w:rsidP="00B9724E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sz w:val="20"/>
                <w:szCs w:val="20"/>
              </w:rPr>
            </w:pPr>
            <w:r w:rsidRPr="00661D4B">
              <w:rPr>
                <w:rFonts w:cs="AgendaPl-Bold"/>
                <w:b/>
                <w:bCs/>
                <w:color w:val="0033FF"/>
                <w:sz w:val="20"/>
                <w:szCs w:val="20"/>
              </w:rPr>
              <w:t>•</w:t>
            </w:r>
            <w:r w:rsidRPr="00064618">
              <w:rPr>
                <w:rFonts w:cs="AgendaPl-Bold"/>
                <w:sz w:val="20"/>
                <w:szCs w:val="20"/>
              </w:rPr>
              <w:t>wyjaśnia zasady bezpiecznego i efektywnego posługiwania się bronią strzelecką</w:t>
            </w:r>
          </w:p>
          <w:p w:rsidR="004306A0" w:rsidRPr="009D13B3" w:rsidRDefault="004306A0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24E" w:rsidRDefault="00B9724E" w:rsidP="00496AE3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cs="AgendaPl-Bold"/>
                <w:color w:val="FF0000"/>
                <w:sz w:val="20"/>
                <w:szCs w:val="20"/>
              </w:rPr>
            </w:pPr>
            <w:r w:rsidRPr="00661D4B">
              <w:rPr>
                <w:rFonts w:cs="AgendaPl-Bold"/>
                <w:b/>
                <w:bCs/>
                <w:color w:val="0033FF"/>
                <w:sz w:val="20"/>
                <w:szCs w:val="20"/>
              </w:rPr>
              <w:t>•</w:t>
            </w:r>
            <w:r w:rsidRPr="00064618">
              <w:rPr>
                <w:rFonts w:cs="AgendaPl-Bold"/>
                <w:sz w:val="20"/>
                <w:szCs w:val="20"/>
              </w:rPr>
              <w:t xml:space="preserve">wyjaśnia </w:t>
            </w:r>
            <w:r w:rsidR="001F5B8F" w:rsidRPr="00064618">
              <w:rPr>
                <w:rFonts w:cs="AgendaPl-Bold"/>
                <w:sz w:val="20"/>
                <w:szCs w:val="20"/>
              </w:rPr>
              <w:t xml:space="preserve">zasadność stosowania środków ostrożności </w:t>
            </w:r>
            <w:r w:rsidR="00446441" w:rsidRPr="00064618">
              <w:rPr>
                <w:rFonts w:cs="AgendaPl-Bold"/>
                <w:sz w:val="20"/>
                <w:szCs w:val="20"/>
              </w:rPr>
              <w:t>podczas strzelania</w:t>
            </w:r>
          </w:p>
          <w:p w:rsidR="004306A0" w:rsidRPr="009D13B3" w:rsidRDefault="004306A0" w:rsidP="00496AE3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441" w:rsidRPr="00064618" w:rsidRDefault="00B9724E" w:rsidP="00496AE3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Bold"/>
                <w:sz w:val="20"/>
                <w:szCs w:val="20"/>
                <w:lang w:eastAsia="en-US"/>
              </w:rPr>
            </w:pPr>
            <w:r w:rsidRPr="00F0342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="001F5B8F" w:rsidRPr="00064618">
              <w:rPr>
                <w:rFonts w:eastAsiaTheme="minorHAnsi" w:cs="AgendaPl-Bold"/>
                <w:sz w:val="20"/>
                <w:szCs w:val="20"/>
                <w:lang w:eastAsia="en-US"/>
              </w:rPr>
              <w:t>opisuje warunki wpływające na celność strzel</w:t>
            </w:r>
            <w:r w:rsidR="00446441" w:rsidRPr="00064618">
              <w:rPr>
                <w:rFonts w:eastAsiaTheme="minorHAnsi" w:cs="AgendaPl-Bold"/>
                <w:sz w:val="20"/>
                <w:szCs w:val="20"/>
                <w:lang w:eastAsia="en-US"/>
              </w:rPr>
              <w:t>a</w:t>
            </w:r>
            <w:r w:rsidR="001F5B8F" w:rsidRPr="00064618">
              <w:rPr>
                <w:rFonts w:eastAsiaTheme="minorHAnsi" w:cs="AgendaPl-Bold"/>
                <w:sz w:val="20"/>
                <w:szCs w:val="20"/>
                <w:lang w:eastAsia="en-US"/>
              </w:rPr>
              <w:t>nia</w:t>
            </w:r>
          </w:p>
          <w:p w:rsidR="004306A0" w:rsidRPr="009D13B3" w:rsidRDefault="004306A0" w:rsidP="00496AE3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1F5B8F" w:rsidRPr="00F03422" w:rsidRDefault="001F5B8F" w:rsidP="001F5B8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"/>
                <w:color w:val="FF0000"/>
                <w:sz w:val="20"/>
                <w:szCs w:val="20"/>
                <w:lang w:eastAsia="en-US"/>
              </w:rPr>
            </w:pPr>
            <w:r w:rsidRPr="00F0342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64618">
              <w:rPr>
                <w:rFonts w:eastAsiaTheme="minorHAnsi" w:cs="AgendaPl-Bold"/>
                <w:sz w:val="20"/>
                <w:szCs w:val="20"/>
                <w:lang w:eastAsia="en-US"/>
              </w:rPr>
              <w:t>potrafi wykonać strzelanie z wykorzystaniem: broni kulowej, pneumatycznej, replik broni strzeleckiej (ASG), strzelnic wirtualnych albo laserowych</w:t>
            </w:r>
          </w:p>
          <w:p w:rsidR="004306A0" w:rsidRPr="009D13B3" w:rsidRDefault="004306A0" w:rsidP="00D279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</w:p>
        </w:tc>
      </w:tr>
    </w:tbl>
    <w:p w:rsidR="006B5810" w:rsidRDefault="006B5810" w:rsidP="009444EC">
      <w:pPr>
        <w:autoSpaceDE w:val="0"/>
        <w:autoSpaceDN w:val="0"/>
        <w:adjustRightInd w:val="0"/>
        <w:spacing w:after="0" w:line="240" w:lineRule="auto"/>
        <w:rPr>
          <w:rFonts w:eastAsiaTheme="minorHAnsi" w:cs="AgendaPl-Bold"/>
          <w:b/>
          <w:color w:val="FF0000"/>
          <w:sz w:val="20"/>
          <w:szCs w:val="20"/>
          <w:lang w:eastAsia="en-US"/>
        </w:rPr>
      </w:pPr>
      <w:bookmarkStart w:id="0" w:name="_GoBack"/>
      <w:bookmarkEnd w:id="0"/>
    </w:p>
    <w:p w:rsidR="009444EC" w:rsidRPr="009444EC" w:rsidRDefault="009444EC" w:rsidP="009444EC">
      <w:pPr>
        <w:autoSpaceDE w:val="0"/>
        <w:autoSpaceDN w:val="0"/>
        <w:adjustRightInd w:val="0"/>
        <w:spacing w:after="0" w:line="240" w:lineRule="auto"/>
        <w:rPr>
          <w:rFonts w:eastAsiaTheme="minorHAnsi" w:cs="AgendaPl-Bold"/>
          <w:b/>
          <w:color w:val="000000" w:themeColor="text1"/>
          <w:sz w:val="20"/>
          <w:szCs w:val="20"/>
          <w:lang w:eastAsia="en-US"/>
        </w:rPr>
      </w:pPr>
    </w:p>
    <w:sectPr w:rsidR="009444EC" w:rsidRPr="009444EC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06F" w:rsidRDefault="00CE406F" w:rsidP="00285D6F">
      <w:pPr>
        <w:spacing w:after="0" w:line="240" w:lineRule="auto"/>
      </w:pPr>
      <w:r>
        <w:separator/>
      </w:r>
    </w:p>
  </w:endnote>
  <w:endnote w:type="continuationSeparator" w:id="1">
    <w:p w:rsidR="00CE406F" w:rsidRDefault="00CE406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2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 RegularCondensed">
    <w:altName w:val="Arial"/>
    <w:charset w:val="00"/>
    <w:family w:val="moder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E" w:rsidRDefault="00C32A18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C32A18">
      <w:rPr>
        <w:b/>
        <w:noProof/>
        <w:color w:val="003892"/>
      </w:rPr>
      <w:pict>
        <v:line id="Łącznik prostoliniowy 3" o:spid="_x0000_s4098" style="position:absolute;left:0;text-align:left;z-index:251657216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" strokecolor="#f09120" strokeweight="1.5pt"/>
      </w:pict>
    </w:r>
    <w:r w:rsidR="00EE01FE" w:rsidRPr="009E0F62">
      <w:rPr>
        <w:b/>
        <w:color w:val="003892"/>
      </w:rPr>
      <w:t>AUTORZY:</w:t>
    </w:r>
    <w:r w:rsidR="00AE451A">
      <w:t>Bogusława Breitkopf</w:t>
    </w:r>
  </w:p>
  <w:p w:rsidR="00830B98" w:rsidRDefault="00C32A18" w:rsidP="00830B98">
    <w:pPr>
      <w:pStyle w:val="Stopka"/>
      <w:tabs>
        <w:tab w:val="clear" w:pos="9072"/>
        <w:tab w:val="right" w:pos="9639"/>
      </w:tabs>
      <w:ind w:left="-567" w:right="1"/>
      <w:rPr>
        <w:noProof/>
      </w:rPr>
    </w:pPr>
    <w:r w:rsidRPr="00C32A18">
      <w:rPr>
        <w:b/>
        <w:noProof/>
        <w:color w:val="003892"/>
      </w:rPr>
      <w:pict>
        <v:line id="Łącznik prostoliniowy 5" o:spid="_x0000_s4097" style="position:absolute;left:0;text-align:left;z-index:251666432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VuwEAAN0DAAAOAAAAZHJzL2Uyb0RvYy54bWysU8Fu1DAQvSPxD5bvbLJbtoJosz20KhcE&#10;FZQPcJ3xxpLtsWyzyf49Y2c3qQAh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" strokecolor="black [3213]" strokeweight=".5pt"/>
      </w:pict>
    </w:r>
  </w:p>
  <w:p w:rsidR="00162D93" w:rsidRDefault="00386D52" w:rsidP="00386D52">
    <w:pPr>
      <w:pStyle w:val="Stopka"/>
      <w:tabs>
        <w:tab w:val="clear" w:pos="4536"/>
        <w:tab w:val="clear" w:pos="9072"/>
      </w:tabs>
      <w:ind w:left="-2155" w:right="57" w:firstLine="709"/>
      <w:jc w:val="right"/>
    </w:pPr>
    <w:r>
      <w:rPr>
        <w:noProof/>
      </w:rPr>
      <w:drawing>
        <wp:inline distT="0" distB="0" distL="0" distR="0">
          <wp:extent cx="9550557" cy="28845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5617" cy="296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0B98" w:rsidRDefault="00830B98" w:rsidP="00386D52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</w:p>
  <w:p w:rsidR="009130E5" w:rsidRDefault="00C32A18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2F2623">
      <w:rPr>
        <w:noProof/>
      </w:rPr>
      <w:t>3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06F" w:rsidRDefault="00CE406F" w:rsidP="00285D6F">
      <w:pPr>
        <w:spacing w:after="0" w:line="240" w:lineRule="auto"/>
      </w:pPr>
      <w:r>
        <w:separator/>
      </w:r>
    </w:p>
  </w:footnote>
  <w:footnote w:type="continuationSeparator" w:id="1">
    <w:p w:rsidR="00CE406F" w:rsidRDefault="00CE406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5289639</wp:posOffset>
          </wp:positionH>
          <wp:positionV relativeFrom="paragraph">
            <wp:posOffset>42944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35B7E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1401CD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Edukacja dla bezpieczeństwa</w:t>
    </w:r>
    <w:r>
      <w:t xml:space="preserve"> | Zakres podstawowy | </w:t>
    </w:r>
    <w:r w:rsidRPr="00966F6C">
      <w:rPr>
        <w:b/>
        <w:color w:val="0070C0"/>
      </w:rPr>
      <w:t>Nowa edycja</w:t>
    </w:r>
    <w:r>
      <w:t>| Klasa 1</w:t>
    </w:r>
    <w:r w:rsidR="00435B7E">
      <w:tab/>
    </w:r>
    <w:r w:rsidR="00435B7E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435B7E">
      <w:tab/>
    </w:r>
    <w:r w:rsidR="00AE451A">
      <w:rPr>
        <w:i/>
      </w:rPr>
      <w:t>Szkoła ponadpodstawowa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6384E"/>
    <w:multiLevelType w:val="hybridMultilevel"/>
    <w:tmpl w:val="6DE43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55217"/>
    <w:multiLevelType w:val="hybridMultilevel"/>
    <w:tmpl w:val="E64EC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610E6"/>
    <w:rsid w:val="00064618"/>
    <w:rsid w:val="001401CD"/>
    <w:rsid w:val="0015198C"/>
    <w:rsid w:val="00162D93"/>
    <w:rsid w:val="001A0AB6"/>
    <w:rsid w:val="001E4CB0"/>
    <w:rsid w:val="001F0820"/>
    <w:rsid w:val="001F5B8F"/>
    <w:rsid w:val="00245DA5"/>
    <w:rsid w:val="002717A4"/>
    <w:rsid w:val="00285D6F"/>
    <w:rsid w:val="002A6C1B"/>
    <w:rsid w:val="002B0AA7"/>
    <w:rsid w:val="002E3EE0"/>
    <w:rsid w:val="002F1910"/>
    <w:rsid w:val="002F2623"/>
    <w:rsid w:val="00317434"/>
    <w:rsid w:val="003572A4"/>
    <w:rsid w:val="00367035"/>
    <w:rsid w:val="00381F78"/>
    <w:rsid w:val="00386D52"/>
    <w:rsid w:val="003B19DC"/>
    <w:rsid w:val="003D4010"/>
    <w:rsid w:val="003E2634"/>
    <w:rsid w:val="004306A0"/>
    <w:rsid w:val="00435B7E"/>
    <w:rsid w:val="00446441"/>
    <w:rsid w:val="00492022"/>
    <w:rsid w:val="00496AE3"/>
    <w:rsid w:val="00542377"/>
    <w:rsid w:val="00592B22"/>
    <w:rsid w:val="0059761E"/>
    <w:rsid w:val="005C1C07"/>
    <w:rsid w:val="00602ABB"/>
    <w:rsid w:val="00663287"/>
    <w:rsid w:val="00672759"/>
    <w:rsid w:val="006B5810"/>
    <w:rsid w:val="006E1710"/>
    <w:rsid w:val="00774A76"/>
    <w:rsid w:val="007963FD"/>
    <w:rsid w:val="007A15D3"/>
    <w:rsid w:val="007B3CB5"/>
    <w:rsid w:val="00830B98"/>
    <w:rsid w:val="0083577E"/>
    <w:rsid w:val="008648E0"/>
    <w:rsid w:val="0089186E"/>
    <w:rsid w:val="008C2636"/>
    <w:rsid w:val="00907F14"/>
    <w:rsid w:val="009130E5"/>
    <w:rsid w:val="00914856"/>
    <w:rsid w:val="009444EC"/>
    <w:rsid w:val="00954C35"/>
    <w:rsid w:val="009D4894"/>
    <w:rsid w:val="009E0F62"/>
    <w:rsid w:val="00A239DF"/>
    <w:rsid w:val="00A5798A"/>
    <w:rsid w:val="00A6667F"/>
    <w:rsid w:val="00AB49BA"/>
    <w:rsid w:val="00AB5A90"/>
    <w:rsid w:val="00AE451A"/>
    <w:rsid w:val="00AF1E8A"/>
    <w:rsid w:val="00B63701"/>
    <w:rsid w:val="00B9724E"/>
    <w:rsid w:val="00BB70F5"/>
    <w:rsid w:val="00BC1EDF"/>
    <w:rsid w:val="00BD681B"/>
    <w:rsid w:val="00C12071"/>
    <w:rsid w:val="00C32A18"/>
    <w:rsid w:val="00CE406F"/>
    <w:rsid w:val="00CF78C5"/>
    <w:rsid w:val="00D17ED8"/>
    <w:rsid w:val="00D22D55"/>
    <w:rsid w:val="00D45488"/>
    <w:rsid w:val="00D620ED"/>
    <w:rsid w:val="00DC0E77"/>
    <w:rsid w:val="00DE4DCD"/>
    <w:rsid w:val="00E8042E"/>
    <w:rsid w:val="00E94882"/>
    <w:rsid w:val="00EC12C2"/>
    <w:rsid w:val="00EE01FE"/>
    <w:rsid w:val="00F03422"/>
    <w:rsid w:val="00F97F56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1A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AE451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AE451A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AE451A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AE451A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AE451A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AE451A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umerkitabele">
    <w:name w:val="tabela - tekst podstawowy numerki (tabele)"/>
    <w:basedOn w:val="Brakstyluakapitowego"/>
    <w:uiPriority w:val="99"/>
    <w:rsid w:val="00AE451A"/>
    <w:pPr>
      <w:tabs>
        <w:tab w:val="left" w:pos="170"/>
      </w:tabs>
      <w:spacing w:line="230" w:lineRule="atLeast"/>
      <w:ind w:left="170" w:hanging="170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tabele">
    <w:name w:val="tabela - tekst podstawowy (tabele)"/>
    <w:basedOn w:val="Brakstyluakapitowego"/>
    <w:uiPriority w:val="99"/>
    <w:rsid w:val="00AE451A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rsid w:val="00AE451A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AE451A"/>
    <w:pPr>
      <w:ind w:left="170" w:hanging="170"/>
    </w:pPr>
  </w:style>
  <w:style w:type="paragraph" w:customStyle="1" w:styleId="tabelatekstNieuzywaneGeografia">
    <w:name w:val="tabela tekst (Nieuzywane:Geografia)"/>
    <w:basedOn w:val="Brakstyluakapitowego"/>
    <w:uiPriority w:val="99"/>
    <w:rsid w:val="00AE451A"/>
    <w:pPr>
      <w:tabs>
        <w:tab w:val="left" w:pos="170"/>
      </w:tabs>
      <w:spacing w:line="255" w:lineRule="atLeast"/>
      <w:jc w:val="both"/>
    </w:pPr>
    <w:rPr>
      <w:rFonts w:ascii="AgendaPl-RegularCondensed" w:hAnsi="AgendaPl-RegularCondensed" w:cs="AgendaPl-RegularCondensed"/>
      <w:sz w:val="20"/>
      <w:szCs w:val="20"/>
    </w:rPr>
  </w:style>
  <w:style w:type="character" w:customStyle="1" w:styleId="Bold">
    <w:name w:val="Bold"/>
    <w:uiPriority w:val="99"/>
    <w:rsid w:val="00AE451A"/>
    <w:rPr>
      <w:b/>
    </w:rPr>
  </w:style>
  <w:style w:type="character" w:customStyle="1" w:styleId="BoldCondensed">
    <w:name w:val="BoldCondensed"/>
    <w:uiPriority w:val="99"/>
    <w:rsid w:val="00AE451A"/>
    <w:rPr>
      <w:b/>
    </w:rPr>
  </w:style>
  <w:style w:type="character" w:customStyle="1" w:styleId="boldasia">
    <w:name w:val="bold (asia)"/>
    <w:uiPriority w:val="99"/>
    <w:rsid w:val="00AE451A"/>
    <w:rPr>
      <w:b/>
    </w:rPr>
  </w:style>
  <w:style w:type="character" w:customStyle="1" w:styleId="BOLDCONDENSED0">
    <w:name w:val="BOLD CONDENSED"/>
    <w:uiPriority w:val="99"/>
    <w:rsid w:val="00AE451A"/>
    <w:rPr>
      <w:b/>
    </w:rPr>
  </w:style>
  <w:style w:type="character" w:customStyle="1" w:styleId="Indeksdolny">
    <w:name w:val="Indeks dolny"/>
    <w:uiPriority w:val="99"/>
    <w:rsid w:val="00AE451A"/>
    <w:rPr>
      <w:position w:val="2"/>
      <w:sz w:val="22"/>
      <w:vertAlign w:val="subscript"/>
    </w:rPr>
  </w:style>
  <w:style w:type="character" w:customStyle="1" w:styleId="bezdzielenia">
    <w:name w:val="bez dzielenia"/>
    <w:uiPriority w:val="99"/>
    <w:rsid w:val="00AE451A"/>
    <w:rPr>
      <w:u w:val="none"/>
    </w:rPr>
  </w:style>
  <w:style w:type="character" w:customStyle="1" w:styleId="kropaniebieska">
    <w:name w:val="kropa niebieska"/>
    <w:uiPriority w:val="99"/>
    <w:rsid w:val="00AE451A"/>
    <w:rPr>
      <w:rFonts w:ascii="AgendaPl-Bold" w:hAnsi="AgendaPl-Bold"/>
      <w:b/>
      <w:color w:val="154194"/>
    </w:rPr>
  </w:style>
  <w:style w:type="paragraph" w:styleId="NormalnyWeb">
    <w:name w:val="Normal (Web)"/>
    <w:basedOn w:val="Normalny"/>
    <w:uiPriority w:val="99"/>
    <w:unhideWhenUsed/>
    <w:rsid w:val="00944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44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1A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AE451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AE451A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AE451A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AE451A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AE451A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AE451A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umerkitabele">
    <w:name w:val="tabela - tekst podstawowy numerki (tabele)"/>
    <w:basedOn w:val="Brakstyluakapitowego"/>
    <w:uiPriority w:val="99"/>
    <w:rsid w:val="00AE451A"/>
    <w:pPr>
      <w:tabs>
        <w:tab w:val="left" w:pos="170"/>
      </w:tabs>
      <w:spacing w:line="230" w:lineRule="atLeast"/>
      <w:ind w:left="170" w:hanging="170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tabele">
    <w:name w:val="tabela - tekst podstawowy (tabele)"/>
    <w:basedOn w:val="Brakstyluakapitowego"/>
    <w:uiPriority w:val="99"/>
    <w:rsid w:val="00AE451A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rsid w:val="00AE451A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AE451A"/>
    <w:pPr>
      <w:ind w:left="170" w:hanging="170"/>
    </w:pPr>
  </w:style>
  <w:style w:type="paragraph" w:customStyle="1" w:styleId="tabelatekstNieuzywaneGeografia">
    <w:name w:val="tabela tekst (Nieuzywane:Geografia)"/>
    <w:basedOn w:val="Brakstyluakapitowego"/>
    <w:uiPriority w:val="99"/>
    <w:rsid w:val="00AE451A"/>
    <w:pPr>
      <w:tabs>
        <w:tab w:val="left" w:pos="170"/>
      </w:tabs>
      <w:spacing w:line="255" w:lineRule="atLeast"/>
      <w:jc w:val="both"/>
    </w:pPr>
    <w:rPr>
      <w:rFonts w:ascii="AgendaPl-RegularCondensed" w:hAnsi="AgendaPl-RegularCondensed" w:cs="AgendaPl-RegularCondensed"/>
      <w:sz w:val="20"/>
      <w:szCs w:val="20"/>
    </w:rPr>
  </w:style>
  <w:style w:type="character" w:customStyle="1" w:styleId="Bold">
    <w:name w:val="Bold"/>
    <w:uiPriority w:val="99"/>
    <w:rsid w:val="00AE451A"/>
    <w:rPr>
      <w:b/>
    </w:rPr>
  </w:style>
  <w:style w:type="character" w:customStyle="1" w:styleId="BoldCondensed">
    <w:name w:val="BoldCondensed"/>
    <w:uiPriority w:val="99"/>
    <w:rsid w:val="00AE451A"/>
    <w:rPr>
      <w:b/>
    </w:rPr>
  </w:style>
  <w:style w:type="character" w:customStyle="1" w:styleId="boldasia">
    <w:name w:val="bold (asia)"/>
    <w:uiPriority w:val="99"/>
    <w:rsid w:val="00AE451A"/>
    <w:rPr>
      <w:b/>
    </w:rPr>
  </w:style>
  <w:style w:type="character" w:customStyle="1" w:styleId="BOLDCONDENSED0">
    <w:name w:val="BOLD CONDENSED"/>
    <w:uiPriority w:val="99"/>
    <w:rsid w:val="00AE451A"/>
    <w:rPr>
      <w:b/>
    </w:rPr>
  </w:style>
  <w:style w:type="character" w:customStyle="1" w:styleId="Indeksdolny">
    <w:name w:val="Indeks dolny"/>
    <w:uiPriority w:val="99"/>
    <w:rsid w:val="00AE451A"/>
    <w:rPr>
      <w:position w:val="2"/>
      <w:sz w:val="22"/>
      <w:vertAlign w:val="subscript"/>
    </w:rPr>
  </w:style>
  <w:style w:type="character" w:customStyle="1" w:styleId="bezdzielenia">
    <w:name w:val="bez dzielenia"/>
    <w:uiPriority w:val="99"/>
    <w:rsid w:val="00AE451A"/>
    <w:rPr>
      <w:u w:val="none"/>
    </w:rPr>
  </w:style>
  <w:style w:type="character" w:customStyle="1" w:styleId="kropaniebieska">
    <w:name w:val="kropa niebieska"/>
    <w:uiPriority w:val="99"/>
    <w:rsid w:val="00AE451A"/>
    <w:rPr>
      <w:rFonts w:ascii="AgendaPl-Bold" w:hAnsi="AgendaPl-Bold"/>
      <w:b/>
      <w:color w:val="1541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053C-3FC3-42AA-B11E-8A0C2147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2979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user</cp:lastModifiedBy>
  <cp:revision>4</cp:revision>
  <cp:lastPrinted>2022-04-01T11:54:00Z</cp:lastPrinted>
  <dcterms:created xsi:type="dcterms:W3CDTF">2023-08-30T14:33:00Z</dcterms:created>
  <dcterms:modified xsi:type="dcterms:W3CDTF">2023-08-30T14:44:00Z</dcterms:modified>
</cp:coreProperties>
</file>