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8DEF" w14:textId="14D6A3A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Informacja dotycząca rekrutacji do publicznego przedszkola, oddziałów przedszkolnych oraz klas pierwszych szkół podstawowych prowadzonych przez Gmi</w:t>
      </w:r>
      <w:r>
        <w:rPr>
          <w:rFonts w:cstheme="minorHAnsi"/>
          <w:b/>
          <w:sz w:val="24"/>
          <w:szCs w:val="24"/>
        </w:rPr>
        <w:t>nę Chorzele w roku szkolnym 202</w:t>
      </w:r>
      <w:r w:rsidR="000C587F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/202</w:t>
      </w:r>
      <w:r w:rsidR="000C587F">
        <w:rPr>
          <w:rFonts w:cstheme="minorHAnsi"/>
          <w:b/>
          <w:sz w:val="24"/>
          <w:szCs w:val="24"/>
        </w:rPr>
        <w:t>4</w:t>
      </w:r>
    </w:p>
    <w:p w14:paraId="41CFB9DA" w14:textId="294516F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C7D3C">
        <w:rPr>
          <w:rFonts w:cstheme="minorHAnsi"/>
          <w:b/>
          <w:sz w:val="24"/>
          <w:szCs w:val="24"/>
          <w:u w:val="single"/>
        </w:rPr>
        <w:t>Rekrutacja do przedszkola i oddziałów przedszkolnych w szkołach podstawowych prowadzonych przez Gminę Chorzele na rok szkolny 202</w:t>
      </w:r>
      <w:r w:rsidR="000C587F">
        <w:rPr>
          <w:rFonts w:cstheme="minorHAnsi"/>
          <w:b/>
          <w:sz w:val="24"/>
          <w:szCs w:val="24"/>
          <w:u w:val="single"/>
        </w:rPr>
        <w:t>3</w:t>
      </w:r>
      <w:r>
        <w:rPr>
          <w:rFonts w:cstheme="minorHAnsi"/>
          <w:b/>
          <w:sz w:val="24"/>
          <w:szCs w:val="24"/>
          <w:u w:val="single"/>
        </w:rPr>
        <w:t>/202</w:t>
      </w:r>
      <w:r w:rsidR="000C587F">
        <w:rPr>
          <w:rFonts w:cstheme="minorHAnsi"/>
          <w:b/>
          <w:sz w:val="24"/>
          <w:szCs w:val="24"/>
          <w:u w:val="single"/>
        </w:rPr>
        <w:t>4</w:t>
      </w:r>
    </w:p>
    <w:p w14:paraId="5919CA98" w14:textId="77777777" w:rsidR="00384600" w:rsidRPr="007C7D3C" w:rsidRDefault="00384600" w:rsidP="000C587F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Do publicznego przedszkola, oddziału przedszkolnego w publicznej szkole podstawowej przyjmuje się kandydatów zamieszkałych na obszarze danej gminy.</w:t>
      </w:r>
    </w:p>
    <w:p w14:paraId="4D7E005C" w14:textId="675215F8" w:rsidR="00384600" w:rsidRPr="007C7D3C" w:rsidRDefault="00384600" w:rsidP="000C587F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W przypadku większej liczby kandydatów niż liczba wolnych miejsc, na pierwszym etapie postępowania rekrutacyjnego brane są pod uwagę łącznie kryteria, określone w art. 131 ust</w:t>
      </w:r>
      <w:r w:rsidR="00845A42">
        <w:rPr>
          <w:rFonts w:cstheme="minorHAnsi"/>
          <w:sz w:val="24"/>
          <w:szCs w:val="24"/>
        </w:rPr>
        <w:t>.</w:t>
      </w:r>
      <w:r w:rsidRPr="007C7D3C">
        <w:rPr>
          <w:rFonts w:cstheme="minorHAnsi"/>
          <w:sz w:val="24"/>
          <w:szCs w:val="24"/>
        </w:rPr>
        <w:t xml:space="preserve"> 2 ustawy z dnia 16 grudnia 2016r. Prawo oświatowe. Kryteria określone w ustawie mają jednakową wartość.</w:t>
      </w:r>
    </w:p>
    <w:p w14:paraId="75E0ACC6" w14:textId="7777777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1  Kryteria ustawowe w I etapie postępowania rekrutacyjnego do publicznego przedszkola</w:t>
      </w:r>
      <w:r w:rsidRPr="007C7D3C">
        <w:rPr>
          <w:rFonts w:cstheme="minorHAnsi"/>
          <w:sz w:val="24"/>
          <w:szCs w:val="24"/>
        </w:rPr>
        <w:t xml:space="preserve"> </w:t>
      </w:r>
      <w:r w:rsidRPr="007C7D3C">
        <w:rPr>
          <w:rFonts w:cstheme="minorHAnsi"/>
          <w:b/>
          <w:sz w:val="24"/>
          <w:szCs w:val="24"/>
        </w:rPr>
        <w:t>i</w:t>
      </w:r>
      <w:r w:rsidRPr="007C7D3C">
        <w:rPr>
          <w:rFonts w:cstheme="minorHAnsi"/>
          <w:sz w:val="24"/>
          <w:szCs w:val="24"/>
        </w:rPr>
        <w:t xml:space="preserve"> </w:t>
      </w:r>
      <w:r w:rsidRPr="007C7D3C">
        <w:rPr>
          <w:rFonts w:cstheme="minorHAnsi"/>
          <w:b/>
          <w:sz w:val="24"/>
          <w:szCs w:val="24"/>
        </w:rPr>
        <w:t>oddziałów przedszkolnych w publicznych szkołach podstawowych wraz z dokumentami potwierdzającymi spełnianie kryteriów:</w:t>
      </w:r>
    </w:p>
    <w:tbl>
      <w:tblPr>
        <w:tblW w:w="9273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14"/>
        <w:gridCol w:w="6319"/>
      </w:tblGrid>
      <w:tr w:rsidR="00384600" w:rsidRPr="007C7D3C" w14:paraId="7F2774A4" w14:textId="77777777" w:rsidTr="00EB69B2">
        <w:trPr>
          <w:trHeight w:val="308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12296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Lp.</w:t>
            </w:r>
          </w:p>
          <w:p w14:paraId="0EA8BBAC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46D87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Kryterium</w:t>
            </w:r>
          </w:p>
          <w:p w14:paraId="485ACF26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9CF6D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Dokumenty potwierdzający spełnianie kryterium</w:t>
            </w:r>
          </w:p>
        </w:tc>
      </w:tr>
      <w:tr w:rsidR="00384600" w:rsidRPr="007C7D3C" w14:paraId="070994B2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2B4E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40A52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A8E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Oświadczenie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wielodzietności rodziny kandydata. Jest to rodzina, w której wychowuje się troje lub więcej dzieci (łącznie z kandydatem).</w:t>
            </w:r>
          </w:p>
        </w:tc>
      </w:tr>
      <w:tr w:rsidR="00384600" w:rsidRPr="007C7D3C" w14:paraId="05110DE4" w14:textId="77777777" w:rsidTr="00EB69B2">
        <w:trPr>
          <w:trHeight w:val="1153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A292A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9E216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337D1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potrzebie kształcenia specjalnego wydane ze względu na niepełnosprawność lub orzeczenie o niepełnosprawności,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2BD96214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EA9C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55D11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01A30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7C99C3B7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6D69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62E4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B6C63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Orzeczenia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orzeczenia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0CC2075C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634B3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07C30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90A04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275C634C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107FA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BB418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8F859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Prawomocny wyrok sądu rodzinnego orzekający rozwód lub separację lub akt zgonu </w:t>
            </w: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oraz oświadczenie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samotnym wychowywaniu dziecka oraz niewychowywaniu żadnego dziecka wspólnie z jego rodzicem.</w:t>
            </w:r>
          </w:p>
        </w:tc>
      </w:tr>
      <w:tr w:rsidR="00384600" w:rsidRPr="007C7D3C" w14:paraId="7EA57A32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A22D8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76FD8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A6DDC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Dokument poświadczający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objęcie dziecka pieczą zastępczą zgodnie z ustawą z dnia 9 czerwca 2011 roku o wspieraniu rodziny i systemie pieczy zastępczej.</w:t>
            </w:r>
          </w:p>
        </w:tc>
      </w:tr>
    </w:tbl>
    <w:p w14:paraId="2D4DC8E0" w14:textId="77777777"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14:paraId="1C2004D5" w14:textId="77777777" w:rsidR="00384600" w:rsidRPr="007C7D3C" w:rsidRDefault="00384600" w:rsidP="008B7EF2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W przypadku równorzędnych wyników uzyskanych na pierwszym etapie postępowania rekrutacyjnego lub jeżeli po zakończeniu tego etapu publiczne przedszkole, oddział przedszkolny w publicznej szkole podstawowej nadal dysponuje wolnymi miejscami, na drugim etapie postępowania rekrutacyjnego są brane pod uwagę kryteria określone przez organ prowadzący.</w:t>
      </w:r>
    </w:p>
    <w:p w14:paraId="13660F7C" w14:textId="7777777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 xml:space="preserve">Tab. nr 2 Kryteria dla II etapu postępowania rekrutacyjnego do publicznego przedszkola </w:t>
      </w:r>
      <w:r>
        <w:rPr>
          <w:rFonts w:cstheme="minorHAnsi"/>
          <w:b/>
          <w:sz w:val="24"/>
          <w:szCs w:val="24"/>
        </w:rPr>
        <w:t xml:space="preserve">      </w:t>
      </w:r>
      <w:r w:rsidRPr="007C7D3C">
        <w:rPr>
          <w:rFonts w:cstheme="minorHAnsi"/>
          <w:b/>
          <w:sz w:val="24"/>
          <w:szCs w:val="24"/>
        </w:rPr>
        <w:t>i oddziałów przedszkolnych w publicznych szkołach podstawowych wraz z dokumentami potwierdzającymi spełnianie kryteriów oraz z odpowiadającą im liczbą punktów: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815"/>
        <w:gridCol w:w="1147"/>
        <w:gridCol w:w="3572"/>
      </w:tblGrid>
      <w:tr w:rsidR="00384600" w:rsidRPr="007C7D3C" w14:paraId="7A947AF5" w14:textId="77777777" w:rsidTr="00EB69B2">
        <w:trPr>
          <w:trHeight w:val="6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D30D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6CB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98C1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F4E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384600" w:rsidRPr="007C7D3C" w14:paraId="15E2F189" w14:textId="77777777" w:rsidTr="009C4337">
        <w:trPr>
          <w:trHeight w:val="356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08A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E8D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Dziecko obojga rodziców (prawnych opiekunów, rodzica zastępczego) pracujących, z udokumentowanym zatrudnieniem lub prowadzących działalność gospodarczą albo gospodarstwo rolne.</w:t>
            </w:r>
          </w:p>
          <w:p w14:paraId="0BF40342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Kryterium stosuje się również do rodzica samotnie wychowującego dziecko.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A038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068426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AC792BB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BD58" w14:textId="77777777" w:rsidR="00384600" w:rsidRPr="007C7D3C" w:rsidRDefault="00384600" w:rsidP="00EB69B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Dokument poświadczający zatrudnienie (od każdego z rodziców):</w:t>
            </w:r>
          </w:p>
          <w:p w14:paraId="3EF08F4B" w14:textId="77777777" w:rsidR="00384600" w:rsidRPr="007C7D3C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zakładu pracy,</w:t>
            </w:r>
          </w:p>
          <w:p w14:paraId="2DB5FE2C" w14:textId="77777777" w:rsidR="00384600" w:rsidRPr="007C7D3C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o prowadzeniu działalności gospodarczej,</w:t>
            </w:r>
          </w:p>
          <w:p w14:paraId="39E4B43A" w14:textId="77777777" w:rsidR="00384600" w:rsidRPr="009C4337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Urzędu Gminy o prowa</w:t>
            </w:r>
            <w:r w:rsidR="009C4337">
              <w:rPr>
                <w:rFonts w:cstheme="minorHAnsi"/>
                <w:sz w:val="24"/>
                <w:szCs w:val="24"/>
              </w:rPr>
              <w:t>dzeniu gospodarstwa rolnego itp.</w:t>
            </w:r>
          </w:p>
        </w:tc>
      </w:tr>
      <w:tr w:rsidR="00384600" w:rsidRPr="007C7D3C" w14:paraId="3938A208" w14:textId="77777777" w:rsidTr="00EB69B2">
        <w:trPr>
          <w:trHeight w:val="7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CDCA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0FC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Kandydat w danym roku szkolnym podlega obowiązkowi odbycia rocznego przygotowania przedszkolnego.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E53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E568BE9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444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Wniosek o przyjęcie do przedszkola</w:t>
            </w:r>
          </w:p>
          <w:p w14:paraId="3E435C4C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4600" w:rsidRPr="007C7D3C" w14:paraId="23B47FC4" w14:textId="77777777" w:rsidTr="00EB69B2">
        <w:trPr>
          <w:trHeight w:val="2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DF41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8BF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Zadeklarowanie przez rodziców (prawnych opiekunów, rodzica zastępczego) kandydata korzystania przez niego z pełnej oferty przedszkola, tj. bezpłatnego nauczania, wychowania, opieki i posiłków (po czasie podstawy programowej w wymiarze 5 godzin) powyżej 5 godzin dziennie.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5EC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370A10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2DF68BB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B52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zastępczego), dotyczące deklarowanego czasu pobytu dziecka w przedszkolu (powyżej 5 godzin).</w:t>
            </w:r>
          </w:p>
          <w:p w14:paraId="2550B174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4600" w:rsidRPr="007C7D3C" w14:paraId="632F05C2" w14:textId="77777777" w:rsidTr="00EB69B2">
        <w:trPr>
          <w:trHeight w:val="10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46C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886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Dziecko z placówki opiekuńczo-wychowawczej oraz dziecko z rodziny objętej  nadzorem kuratorskim lub wsparciem asystenta rodziny.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7790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F6DA63A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F3E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zastępczego).</w:t>
            </w:r>
          </w:p>
        </w:tc>
      </w:tr>
      <w:tr w:rsidR="00384600" w:rsidRPr="007C7D3C" w14:paraId="4A230BD6" w14:textId="77777777" w:rsidTr="00EB69B2">
        <w:trPr>
          <w:trHeight w:val="7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C97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4927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Rodzeństwo dziecka kontynuującego wychowanie przedszkolne w tym samym przedszkolu.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00C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C11F708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BE9A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zastępczego).</w:t>
            </w:r>
          </w:p>
        </w:tc>
      </w:tr>
    </w:tbl>
    <w:p w14:paraId="3D89EE2E" w14:textId="77777777"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14:paraId="6F832197" w14:textId="7777777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3  Terminy przeprowadzania postępowania rekrutacyjnego i uzupełniającego do publicznego przedszkola, oddziałów przedszkolnych w publicznych szkołach podstawowych prowadzonych przez Gminę Chorzele: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1985"/>
      </w:tblGrid>
      <w:tr w:rsidR="00384600" w:rsidRPr="007C7D3C" w14:paraId="6F7D5869" w14:textId="77777777" w:rsidTr="00EB69B2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C979E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14252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A06ED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88258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083D28" w:rsidRPr="007C7D3C" w14:paraId="429D304F" w14:textId="77777777" w:rsidTr="00EB69B2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AA4F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35D68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B7E4A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6 lutego 2023r.</w:t>
            </w:r>
          </w:p>
          <w:p w14:paraId="624EB80E" w14:textId="69C8C628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10 lutego 2023r.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7EF1F" w14:textId="4105AE7A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083D28" w:rsidRPr="007C7D3C" w14:paraId="650957BC" w14:textId="77777777" w:rsidTr="00EB69B2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1B72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4650B41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A6E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F88F3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6 lutego 2023r.</w:t>
            </w:r>
          </w:p>
          <w:p w14:paraId="656C1F4B" w14:textId="2605A85F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24 lutego 2023r.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C27E5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4 maja 2023r.</w:t>
            </w:r>
          </w:p>
          <w:p w14:paraId="1CAE47E8" w14:textId="22935E0D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10 maja 2023r.</w:t>
            </w:r>
          </w:p>
        </w:tc>
      </w:tr>
      <w:tr w:rsidR="00083D28" w:rsidRPr="007C7D3C" w14:paraId="7ECB9BC0" w14:textId="77777777" w:rsidTr="008B7EF2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B9F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625029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0D22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D4375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27 lutego 2023r.</w:t>
            </w:r>
          </w:p>
          <w:p w14:paraId="05AA686A" w14:textId="73A9AC22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3 marca 2023r.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E7166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11 maja 2023r.</w:t>
            </w:r>
          </w:p>
          <w:p w14:paraId="0B776789" w14:textId="45F13FA1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17 maja 2023r.</w:t>
            </w:r>
          </w:p>
        </w:tc>
      </w:tr>
      <w:tr w:rsidR="00083D28" w:rsidRPr="007C7D3C" w14:paraId="556D0D83" w14:textId="77777777" w:rsidTr="008B7EF2">
        <w:trPr>
          <w:trHeight w:val="9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22A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2F5AECC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963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16D41" w14:textId="49382E46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6 marca 2023r.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792AD5" w14:textId="33B8D44A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18 maja 2023r.</w:t>
            </w:r>
          </w:p>
        </w:tc>
      </w:tr>
      <w:tr w:rsidR="00083D28" w:rsidRPr="007C7D3C" w14:paraId="6EA6F5A8" w14:textId="77777777" w:rsidTr="00630CE5">
        <w:trPr>
          <w:trHeight w:val="925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3627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0A64EA9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70B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28349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7 marca 2023r.</w:t>
            </w:r>
          </w:p>
          <w:p w14:paraId="6636B7FD" w14:textId="3A1346C2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17 marca 2023r.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C12EC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19 maja 2023r.</w:t>
            </w:r>
          </w:p>
          <w:p w14:paraId="3640CA8B" w14:textId="189ECA6B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24 maja 2023r.</w:t>
            </w:r>
          </w:p>
        </w:tc>
      </w:tr>
      <w:tr w:rsidR="00083D28" w:rsidRPr="007C7D3C" w14:paraId="2080D845" w14:textId="77777777" w:rsidTr="00630CE5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32F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24E9D79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F4D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C9355" w14:textId="7F85DF63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23 marca 2023r.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CD269" w14:textId="6BD5C266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29 maja 2023r.</w:t>
            </w:r>
          </w:p>
        </w:tc>
      </w:tr>
    </w:tbl>
    <w:p w14:paraId="09F5858B" w14:textId="77777777"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B10DAFF" w14:textId="77777777"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0AE36A3" w14:textId="6A8755A6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C7D3C">
        <w:rPr>
          <w:rFonts w:cstheme="minorHAnsi"/>
          <w:b/>
          <w:sz w:val="24"/>
          <w:szCs w:val="24"/>
          <w:u w:val="single"/>
        </w:rPr>
        <w:t>Rekrutacja do klas pierwszych  szkół podstawowych prowadzonych przez Gminę Chorzele na rok szkolny 202</w:t>
      </w:r>
      <w:r w:rsidR="00857D18">
        <w:rPr>
          <w:rFonts w:cstheme="minorHAnsi"/>
          <w:b/>
          <w:sz w:val="24"/>
          <w:szCs w:val="24"/>
          <w:u w:val="single"/>
        </w:rPr>
        <w:t>3</w:t>
      </w:r>
      <w:r>
        <w:rPr>
          <w:rFonts w:cstheme="minorHAnsi"/>
          <w:b/>
          <w:sz w:val="24"/>
          <w:szCs w:val="24"/>
          <w:u w:val="single"/>
        </w:rPr>
        <w:t>/202</w:t>
      </w:r>
      <w:r w:rsidR="00857D18">
        <w:rPr>
          <w:rFonts w:cstheme="minorHAnsi"/>
          <w:b/>
          <w:sz w:val="24"/>
          <w:szCs w:val="24"/>
          <w:u w:val="single"/>
        </w:rPr>
        <w:t>4</w:t>
      </w:r>
    </w:p>
    <w:p w14:paraId="7672E86C" w14:textId="77777777" w:rsidR="00384600" w:rsidRPr="007C7D3C" w:rsidRDefault="00384600" w:rsidP="008B7EF2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Do klasy pierwszej publicznej szkoły podstawowej przyjmuje się  dzieci zamieszkałe w obwodzie danej szkoły. Kandydaci zamieszkali poza obwodem publicznej szkoły podstawowej mogą być przyjęci do klasy I po przeprowadzeniu postępowania rekrutacyjnego, jeśli szkoła dysponuje wolnymi miejscami.</w:t>
      </w:r>
    </w:p>
    <w:p w14:paraId="314B75F0" w14:textId="77777777"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4 Kryteria naboru do klas pierwszych szkół podstawowych prowadzonych przez Gminę Chorzele wraz z dokumentami potwierdzającymi spełnianie kryteriów oraz odpowiadającą im liczbą punktów:</w:t>
      </w:r>
    </w:p>
    <w:p w14:paraId="36F85806" w14:textId="77777777"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28"/>
        <w:gridCol w:w="1147"/>
        <w:gridCol w:w="3572"/>
      </w:tblGrid>
      <w:tr w:rsidR="00384600" w:rsidRPr="007C7D3C" w14:paraId="337A5BE4" w14:textId="77777777" w:rsidTr="00EB69B2">
        <w:trPr>
          <w:trHeight w:val="6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9DD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36A0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5E08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44CD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384600" w:rsidRPr="007C7D3C" w14:paraId="4CE37C03" w14:textId="77777777" w:rsidTr="00EB69B2">
        <w:trPr>
          <w:trHeight w:val="71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177C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F23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Rodzeństwo kandydata uczęszcza do tej samej szkoły podstawowej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55A2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1027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</w:t>
            </w:r>
          </w:p>
        </w:tc>
      </w:tr>
      <w:tr w:rsidR="00384600" w:rsidRPr="007C7D3C" w14:paraId="5EDBE057" w14:textId="77777777" w:rsidTr="00EB69B2">
        <w:trPr>
          <w:trHeight w:val="6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62B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0331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Miejsce pracy rodziców znajduje się na terenie obwodu szkoły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456B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F2C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zakładu pracy</w:t>
            </w:r>
          </w:p>
        </w:tc>
      </w:tr>
      <w:tr w:rsidR="00384600" w:rsidRPr="007C7D3C" w14:paraId="397FB32B" w14:textId="77777777" w:rsidTr="00EB69B2">
        <w:trPr>
          <w:trHeight w:val="11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4E16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6BB9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67DC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199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 o miejscu zamieszkania krewnych dziecka</w:t>
            </w:r>
          </w:p>
        </w:tc>
      </w:tr>
    </w:tbl>
    <w:p w14:paraId="73093A41" w14:textId="77777777" w:rsidR="00384600" w:rsidRDefault="00384600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40CD450" w14:textId="77777777" w:rsidR="009C4337" w:rsidRDefault="009C4337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B39CEEA" w14:textId="77777777" w:rsidR="009C4337" w:rsidRDefault="009C4337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3C3B648" w14:textId="77777777"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5 Terminy przeprowadzania postępowania rekrutacyjnego do klas pierwszych szkół podstawowych prowadzonych przez Gminę Chorzele:</w:t>
      </w:r>
    </w:p>
    <w:p w14:paraId="7634C8BC" w14:textId="77777777"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126"/>
        <w:gridCol w:w="2410"/>
      </w:tblGrid>
      <w:tr w:rsidR="00384600" w:rsidRPr="007C7D3C" w14:paraId="18F057A9" w14:textId="77777777" w:rsidTr="00EB69B2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5D9AB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C5B40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56FD4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00017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083D28" w:rsidRPr="007C7D3C" w14:paraId="66A2A0D3" w14:textId="77777777" w:rsidTr="00EB69B2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FB80C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0E249368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7B79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B0571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6 lutego 2023r.</w:t>
            </w:r>
          </w:p>
          <w:p w14:paraId="2CE133FB" w14:textId="6FBC9026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27 lutego 2023r.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0EF1B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15 maja 2023r.</w:t>
            </w:r>
          </w:p>
          <w:p w14:paraId="048B149E" w14:textId="3741A2B2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26 maja 2023r.</w:t>
            </w:r>
          </w:p>
        </w:tc>
      </w:tr>
      <w:tr w:rsidR="00083D28" w:rsidRPr="007C7D3C" w14:paraId="0576882D" w14:textId="77777777" w:rsidTr="00EB69B2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BE09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F870AA8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08907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3E340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 marca 2023r.</w:t>
            </w:r>
          </w:p>
          <w:p w14:paraId="7DB0FB6E" w14:textId="7531BB6E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6 marca 2023r.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73B40" w14:textId="1E16587C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29 maja 2023r.</w:t>
            </w:r>
          </w:p>
          <w:p w14:paraId="70DA658B" w14:textId="4EC8C2F1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2 czerwca 2023r.</w:t>
            </w:r>
          </w:p>
        </w:tc>
      </w:tr>
      <w:tr w:rsidR="00083D28" w:rsidRPr="007C7D3C" w14:paraId="78B34BE5" w14:textId="77777777" w:rsidTr="008D3EB6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D16F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73953D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06C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E3E02" w14:textId="12279278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7 marca 2023r.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DCFA2" w14:textId="68753FEF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 czerwca 2023r.</w:t>
            </w:r>
          </w:p>
        </w:tc>
      </w:tr>
      <w:tr w:rsidR="00083D28" w:rsidRPr="007C7D3C" w14:paraId="3D64E413" w14:textId="77777777" w:rsidTr="008D3EB6">
        <w:trPr>
          <w:trHeight w:val="87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8C6D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8DEEB5F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50B6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E9E68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8 marca 2023r.</w:t>
            </w:r>
          </w:p>
          <w:p w14:paraId="3D31DE01" w14:textId="793FE534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17 marca 2023r.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0B31F" w14:textId="7777777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6 czerwca 2023r.</w:t>
            </w:r>
          </w:p>
          <w:p w14:paraId="5B67EFBC" w14:textId="4764899F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12 czerwca 2023r.</w:t>
            </w:r>
          </w:p>
        </w:tc>
      </w:tr>
      <w:tr w:rsidR="00083D28" w:rsidRPr="007C7D3C" w14:paraId="001D4338" w14:textId="77777777" w:rsidTr="005E377C">
        <w:trPr>
          <w:trHeight w:val="112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9281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297446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78EE3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17D26" w14:textId="2C0F98AE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22 marca 2023r.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AD6C0" w14:textId="428998E3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15 czerwca 2023r.</w:t>
            </w:r>
          </w:p>
        </w:tc>
      </w:tr>
    </w:tbl>
    <w:p w14:paraId="7DA8690C" w14:textId="77777777"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14:paraId="40D2E9EC" w14:textId="77777777" w:rsidR="00B07B75" w:rsidRDefault="00B07B75"/>
    <w:sectPr w:rsidR="00B07B75" w:rsidSect="00B1195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0D14" w14:textId="77777777" w:rsidR="003C7F7C" w:rsidRDefault="005E1339">
      <w:pPr>
        <w:spacing w:after="0" w:line="240" w:lineRule="auto"/>
      </w:pPr>
      <w:r>
        <w:separator/>
      </w:r>
    </w:p>
  </w:endnote>
  <w:endnote w:type="continuationSeparator" w:id="0">
    <w:p w14:paraId="7E2F65DE" w14:textId="77777777" w:rsidR="003C7F7C" w:rsidRDefault="005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71153"/>
      <w:docPartObj>
        <w:docPartGallery w:val="Page Numbers (Bottom of Page)"/>
        <w:docPartUnique/>
      </w:docPartObj>
    </w:sdtPr>
    <w:sdtEndPr/>
    <w:sdtContent>
      <w:p w14:paraId="46318EA1" w14:textId="77777777" w:rsidR="007C7D3C" w:rsidRDefault="003846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74">
          <w:rPr>
            <w:noProof/>
          </w:rPr>
          <w:t>5</w:t>
        </w:r>
        <w:r>
          <w:fldChar w:fldCharType="end"/>
        </w:r>
      </w:p>
    </w:sdtContent>
  </w:sdt>
  <w:p w14:paraId="76397FD7" w14:textId="77777777" w:rsidR="007C7D3C" w:rsidRDefault="00083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CEA2" w14:textId="77777777" w:rsidR="003C7F7C" w:rsidRDefault="005E1339">
      <w:pPr>
        <w:spacing w:after="0" w:line="240" w:lineRule="auto"/>
      </w:pPr>
      <w:r>
        <w:separator/>
      </w:r>
    </w:p>
  </w:footnote>
  <w:footnote w:type="continuationSeparator" w:id="0">
    <w:p w14:paraId="136253A2" w14:textId="77777777" w:rsidR="003C7F7C" w:rsidRDefault="005E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2899"/>
    <w:multiLevelType w:val="multilevel"/>
    <w:tmpl w:val="848698E6"/>
    <w:lvl w:ilvl="0">
      <w:numFmt w:val="bullet"/>
      <w:lvlText w:val="•"/>
      <w:lvlJc w:val="left"/>
      <w:pPr>
        <w:ind w:left="107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9620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6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00"/>
    <w:rsid w:val="00083D28"/>
    <w:rsid w:val="000C587F"/>
    <w:rsid w:val="00384600"/>
    <w:rsid w:val="003C7F7C"/>
    <w:rsid w:val="005E1339"/>
    <w:rsid w:val="00845A42"/>
    <w:rsid w:val="00853A1B"/>
    <w:rsid w:val="00857D18"/>
    <w:rsid w:val="008B7EF2"/>
    <w:rsid w:val="00990964"/>
    <w:rsid w:val="009C4337"/>
    <w:rsid w:val="009F6B74"/>
    <w:rsid w:val="00B07B75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ADE2"/>
  <w15:chartTrackingRefBased/>
  <w15:docId w15:val="{876EC7CF-8172-4826-899C-9359897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84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8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ABA0-7573-478A-A29D-7A7C860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Alicja Walewacz</cp:lastModifiedBy>
  <cp:revision>10</cp:revision>
  <dcterms:created xsi:type="dcterms:W3CDTF">2022-01-12T09:53:00Z</dcterms:created>
  <dcterms:modified xsi:type="dcterms:W3CDTF">2023-01-24T07:51:00Z</dcterms:modified>
</cp:coreProperties>
</file>