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93" w:rsidRDefault="00486AEA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bookmarkStart w:id="0" w:name="_GoBack"/>
      <w:bookmarkEnd w:id="0"/>
      <w:r>
        <w:rPr>
          <w:rFonts w:ascii="Arial" w:eastAsia="Calibri" w:hAnsi="Arial" w:cs="Arial"/>
          <w:b/>
          <w:color w:val="FF9933"/>
          <w:sz w:val="40"/>
        </w:rPr>
        <w:t>WYMAGANIA EDUKACYJNE Z CHEMII – KLASA VII</w:t>
      </w:r>
    </w:p>
    <w:tbl>
      <w:tblPr>
        <w:tblW w:w="1541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3828"/>
        <w:gridCol w:w="3118"/>
        <w:gridCol w:w="3119"/>
        <w:gridCol w:w="3119"/>
      </w:tblGrid>
      <w:tr w:rsidR="00A20001" w:rsidRPr="00372F72" w:rsidTr="002746EB">
        <w:trPr>
          <w:trHeight w:val="261"/>
          <w:tblHeader/>
        </w:trPr>
        <w:tc>
          <w:tcPr>
            <w:tcW w:w="15419" w:type="dxa"/>
            <w:gridSpan w:val="5"/>
            <w:shd w:val="clear" w:color="auto" w:fill="F09120"/>
            <w:vAlign w:val="center"/>
          </w:tcPr>
          <w:p w:rsidR="00A20001" w:rsidRPr="0023497A" w:rsidRDefault="00A20001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Wymagania na ocenę</w:t>
            </w:r>
          </w:p>
        </w:tc>
      </w:tr>
      <w:tr w:rsidR="00A20001" w:rsidRPr="00372F72" w:rsidTr="00A20001">
        <w:trPr>
          <w:trHeight w:val="261"/>
          <w:tblHeader/>
        </w:trPr>
        <w:tc>
          <w:tcPr>
            <w:tcW w:w="2235" w:type="dxa"/>
            <w:shd w:val="clear" w:color="auto" w:fill="F09120"/>
            <w:vAlign w:val="center"/>
          </w:tcPr>
          <w:p w:rsidR="00A20001" w:rsidRPr="0023497A" w:rsidRDefault="00A20001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dopuszczającą</w:t>
            </w:r>
          </w:p>
        </w:tc>
        <w:tc>
          <w:tcPr>
            <w:tcW w:w="3828" w:type="dxa"/>
            <w:shd w:val="clear" w:color="auto" w:fill="F09120"/>
            <w:vAlign w:val="center"/>
          </w:tcPr>
          <w:p w:rsidR="00A20001" w:rsidRPr="0023497A" w:rsidRDefault="00A20001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dostateczną</w:t>
            </w:r>
          </w:p>
        </w:tc>
        <w:tc>
          <w:tcPr>
            <w:tcW w:w="3118" w:type="dxa"/>
            <w:shd w:val="clear" w:color="auto" w:fill="F09120"/>
            <w:vAlign w:val="center"/>
          </w:tcPr>
          <w:p w:rsidR="00A20001" w:rsidRPr="0023497A" w:rsidRDefault="00A20001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dobrą</w:t>
            </w:r>
          </w:p>
        </w:tc>
        <w:tc>
          <w:tcPr>
            <w:tcW w:w="3119" w:type="dxa"/>
            <w:shd w:val="clear" w:color="auto" w:fill="F09120"/>
            <w:vAlign w:val="center"/>
          </w:tcPr>
          <w:p w:rsidR="00A20001" w:rsidRPr="0023497A" w:rsidRDefault="00A20001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bardzo dobrą</w:t>
            </w:r>
          </w:p>
        </w:tc>
        <w:tc>
          <w:tcPr>
            <w:tcW w:w="3119" w:type="dxa"/>
            <w:shd w:val="clear" w:color="auto" w:fill="F09120"/>
          </w:tcPr>
          <w:p w:rsidR="00A20001" w:rsidRPr="0023497A" w:rsidRDefault="00A20001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celująca</w:t>
            </w:r>
          </w:p>
        </w:tc>
      </w:tr>
      <w:tr w:rsidR="00A20001" w:rsidRPr="00372F72" w:rsidTr="009A34A2">
        <w:trPr>
          <w:trHeight w:val="261"/>
        </w:trPr>
        <w:tc>
          <w:tcPr>
            <w:tcW w:w="15419" w:type="dxa"/>
            <w:gridSpan w:val="5"/>
            <w:shd w:val="clear" w:color="auto" w:fill="1F497D" w:themeFill="text2"/>
            <w:vAlign w:val="center"/>
          </w:tcPr>
          <w:p w:rsidR="00A20001" w:rsidRPr="0023497A" w:rsidRDefault="00A20001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Dział 1. Świat substancji</w:t>
            </w:r>
          </w:p>
        </w:tc>
      </w:tr>
      <w:tr w:rsidR="00A20001" w:rsidRPr="00372F72" w:rsidTr="00A20001">
        <w:tblPrEx>
          <w:shd w:val="clear" w:color="auto" w:fill="auto"/>
        </w:tblPrEx>
        <w:tc>
          <w:tcPr>
            <w:tcW w:w="2235" w:type="dxa"/>
            <w:shd w:val="clear" w:color="auto" w:fill="auto"/>
          </w:tcPr>
          <w:p w:rsidR="00A20001" w:rsidRPr="0023497A" w:rsidRDefault="00A20001" w:rsidP="002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życiu;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wskazuje przedmioty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wykonane z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życia codziennego;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przykładowe metody rozdzielania mieszanin;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A20001" w:rsidRPr="0023497A" w:rsidRDefault="00A20001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złożone.</w:t>
            </w:r>
          </w:p>
        </w:tc>
        <w:tc>
          <w:tcPr>
            <w:tcW w:w="3828" w:type="dxa"/>
          </w:tcPr>
          <w:p w:rsidR="00A20001" w:rsidRPr="00C65BA4" w:rsidRDefault="00A20001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Uczeń: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gałęzie przemysłu związane z chemią;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produktów wytwarzanych przez zakłady przemysłowe związane z chemią;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czyta ze zrozumieniem tekst popularnonaukowy na temat wybranych faktów z historii i rozwoju chemii;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rozpoznaje i nazywa podstawowy sprzęt i naczynia laboratoryjne;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jakim celu stosuje się oznaczenia na etykietach opakowań odczynników chemicznych i środków czystości stosowanych w gospodarstwie domowym;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bada właściwości substancji;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zmiany stanów skupienia materii;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korzysta z danych zawartych w tabelach (odczytuje gęstość oraz wartości temperatury wrzenia i temperatury topnienia substancji);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 jednostki gęstości;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podstawia dane do wzoru na gęstość;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odróżnia metale od innych substancji i wymienia ich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właściwości;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odczytuje dane tabelaryczne, dotyczące wartości temperatury wrzenia i temperatury topnienia metali;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są stopy metali;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zastosowanie wybranych metali i ich stopów;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sposoby zabezpieczania metali przed korozją;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omawia zastosowania wybranych niemetali;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jakich stanach skupienia niemetale występują w przyrodzie;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sporządza mieszaniny jednorodne i niejednorodne;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przykłady mieszanin jednorodnych i niejednorodnych;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cechy mieszanin jednorodnych i niejednorodnych;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odróżnia substancję od mieszaniny;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jest: dekantacja, sączenie i krystalizacja;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wykazuje na dowolnym przykładzie różnice między zjawiskiem fizycznym a reakcją chemiczną;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przedstawia podane przemiany w schematycznej formie zapisu równania reakcji chemicznej;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substraty i produkty reakcji;</w:t>
            </w:r>
          </w:p>
          <w:p w:rsidR="00A20001" w:rsidRPr="00C65BA4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przemian chemicznych znanych z życia codziennego.</w:t>
            </w:r>
          </w:p>
        </w:tc>
        <w:tc>
          <w:tcPr>
            <w:tcW w:w="3118" w:type="dxa"/>
          </w:tcPr>
          <w:p w:rsidR="00A20001" w:rsidRPr="00FA7FC7" w:rsidRDefault="00A20001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 których niezbędna jest znajomość zagadnień chemicznych;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 informacje na temat historii i rozwoju chemii na przestrzeni dziejów;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 podstawowego sprzętu laboratoryjnego;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 (piktogramy) stosowane przy oznakowaniu substancji niebezpiecznych;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identyfikuje substancje na podstawie przeprowadzonych badań;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 (w tym przewodzenie ciepła i prądu elektrycznego);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wykorzystaniem pojęć: masa, gęstość, objętość;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interpretuje informacje z tabel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chemicznych dotyczące właściwości metali;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definicję korozji;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 i niemetali;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 doświadczenia rozdzielania mieszanin jednorodnych i niejednorodnych;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 reakcję chemiczną i zjawisko fizyczne;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yjaśnia, czym jest związek chemiczny;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związkiem chemicznym.</w:t>
            </w:r>
          </w:p>
        </w:tc>
        <w:tc>
          <w:tcPr>
            <w:tcW w:w="3119" w:type="dxa"/>
          </w:tcPr>
          <w:p w:rsidR="00A20001" w:rsidRPr="00FA7FC7" w:rsidRDefault="00A20001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 przyrodniczych;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 dziedzinami nauki;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 sprzętem laboratoryjnym;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 wewnętrznej substancji, dlaczego ciała stałe mają na ogół największą gęstość, a gazy najmniejszą;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 substancji z jej właściwościami;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 i gospodarce człowieka;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 sobą;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 na lekcji) metali oraz wyciąga prawidłowe wnioski na podstawie obserwacji z badań;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wykazuje szkodliwe działanie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substancji zawierających chlor na rośliny;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pojęcia: sublimacja i resublimacja na przykładzie jodu;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 metali) z właściwościami jego składników;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 do destylacji;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 substancji, a następnie stosuje je do rozdzielania mieszanin;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 do rozdzielania wskazanych mieszanin;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 mieszaniny, a następnie rozdziela je poznanymi metodami;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w obecności nauczyciela reakcję żelaza z siarką;</w:t>
            </w:r>
          </w:p>
          <w:p w:rsidR="00A20001" w:rsidRPr="00FA7FC7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 cukru i na podstawie produktów rozkładu cukru określa typ reakcji chemicznej;</w:t>
            </w:r>
          </w:p>
          <w:p w:rsidR="00A20001" w:rsidRPr="0023497A" w:rsidRDefault="00A20001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obserwacji.</w:t>
            </w:r>
          </w:p>
        </w:tc>
        <w:tc>
          <w:tcPr>
            <w:tcW w:w="3119" w:type="dxa"/>
          </w:tcPr>
          <w:p w:rsidR="00A20001" w:rsidRDefault="00A20001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pokazujące różną szybkość procesu dyfuzji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2000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20001" w:rsidRPr="00A2000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001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</w:t>
            </w:r>
          </w:p>
        </w:tc>
      </w:tr>
      <w:tr w:rsidR="00A20001" w:rsidRPr="00372F72" w:rsidTr="00CC0CF1">
        <w:trPr>
          <w:trHeight w:val="261"/>
        </w:trPr>
        <w:tc>
          <w:tcPr>
            <w:tcW w:w="15419" w:type="dxa"/>
            <w:gridSpan w:val="5"/>
            <w:shd w:val="clear" w:color="auto" w:fill="F79646" w:themeFill="accent6"/>
            <w:vAlign w:val="center"/>
          </w:tcPr>
          <w:p w:rsidR="00A20001" w:rsidRPr="0023497A" w:rsidRDefault="00A20001" w:rsidP="0023497A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</w:tr>
      <w:tr w:rsidR="00A20001" w:rsidRPr="00372F72" w:rsidTr="00117536">
        <w:trPr>
          <w:trHeight w:val="261"/>
        </w:trPr>
        <w:tc>
          <w:tcPr>
            <w:tcW w:w="15419" w:type="dxa"/>
            <w:gridSpan w:val="5"/>
            <w:shd w:val="clear" w:color="auto" w:fill="1F497D" w:themeFill="text2"/>
            <w:vAlign w:val="center"/>
          </w:tcPr>
          <w:p w:rsidR="00A20001" w:rsidRPr="0023497A" w:rsidRDefault="00A20001" w:rsidP="006E72A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Dział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2</w:t>
            </w: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. </w:t>
            </w:r>
            <w:r w:rsidRPr="006E72A0">
              <w:rPr>
                <w:rFonts w:ascii="Arial" w:hAnsi="Arial" w:cs="Arial"/>
                <w:b/>
                <w:bCs/>
                <w:color w:val="FFFFFF"/>
                <w:szCs w:val="24"/>
              </w:rPr>
              <w:t>Budowa atomu a układ okresowy pierwiastków chemicznych</w:t>
            </w:r>
          </w:p>
        </w:tc>
      </w:tr>
      <w:tr w:rsidR="00A20001" w:rsidRPr="00372F72" w:rsidTr="00A20001">
        <w:tc>
          <w:tcPr>
            <w:tcW w:w="2235" w:type="dxa"/>
            <w:shd w:val="clear" w:color="auto" w:fill="auto"/>
          </w:tcPr>
          <w:p w:rsidR="00A20001" w:rsidRPr="00632836" w:rsidRDefault="00A20001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A20001" w:rsidRPr="001C5D88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 chemicznych mogą być jedno- lub dwuliterowe;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 litera jest wielka, a druga – mała;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A20001" w:rsidRPr="001C5D88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A20001" w:rsidRPr="001C5D88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dyfuzja;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 elektron walencyjny, konfiguracja elektronowa;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 okresowym pierwiastków chemicznych;</w:t>
            </w:r>
          </w:p>
          <w:p w:rsidR="00A20001" w:rsidRPr="001C5D88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zna treść prawa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okresowości;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pionowe kolumny w układzie okresowym pierwiastków chemicznych to grupy, a poziome rzędy to okresy;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 pierwiastków chemicznych w celu odczytania symboli pierwiastków i ich charakteru chemicznego;</w:t>
            </w:r>
          </w:p>
          <w:p w:rsidR="00A20001" w:rsidRPr="001C5D88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A20001" w:rsidRPr="001C5D88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A20001" w:rsidRPr="00632836" w:rsidRDefault="00A20001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 izotopów;</w:t>
            </w:r>
          </w:p>
          <w:p w:rsidR="00A20001" w:rsidRPr="001C5D88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pierwiastków chemicznych podstawowe informacje niezbędne do określenia budowy atomu: numer grupy i numer okresu oraz liczbę atomową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i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liczbę masową.</w:t>
            </w:r>
          </w:p>
        </w:tc>
        <w:tc>
          <w:tcPr>
            <w:tcW w:w="3828" w:type="dxa"/>
            <w:shd w:val="clear" w:color="auto" w:fill="auto"/>
          </w:tcPr>
          <w:p w:rsidR="00A20001" w:rsidRPr="001C5D88" w:rsidRDefault="00A20001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 chemicznych ich symbole i odwrotnie;</w:t>
            </w:r>
          </w:p>
          <w:p w:rsidR="00A20001" w:rsidRPr="001C5D88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:rsidR="00A20001" w:rsidRPr="001C5D88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 prawie jednakowych atomów;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 neutronów i elektronów;</w:t>
            </w:r>
          </w:p>
          <w:p w:rsidR="00A20001" w:rsidRPr="001C5D88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 i neutronów znajdujących się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atomach danego pierwiastka chemicznego,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liczby 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masowej; określa rozmieszczenie elektronów w poszczególnych powłokach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 walencyjne;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 w prace nad uporządkowaniem pierwiastków chemicznych;</w:t>
            </w:r>
          </w:p>
          <w:p w:rsidR="00A20001" w:rsidRPr="001C5D88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 według wzrastającej liczby atomowej;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wyszukuje w dostępnych mu źródłach informacje 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aktywności chemicznej podanych pierwiastków;</w:t>
            </w:r>
          </w:p>
          <w:p w:rsidR="00A20001" w:rsidRPr="001C5D88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 pierwiastków chemicznych;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 jądrowego na organizmy;</w:t>
            </w:r>
          </w:p>
          <w:p w:rsidR="00A20001" w:rsidRPr="001C5D88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</w:tc>
        <w:tc>
          <w:tcPr>
            <w:tcW w:w="3118" w:type="dxa"/>
            <w:shd w:val="clear" w:color="auto" w:fill="auto"/>
          </w:tcPr>
          <w:p w:rsidR="00A20001" w:rsidRPr="00632836" w:rsidRDefault="00A20001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 w starożytności;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 nazw pierwiastków chemicznych;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 różnych pierwiastków chemicznych;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 wskazując miejsce protonów, neutronów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 wybranych pierwiastków chemicznych;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pierwiastków chemicznych miejsce metali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 pierwiastka chemicznego ma wartość ułamkową;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podanych izotopach pierwiastków chemicznych;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wskazuje zagrożenia wynikające ze stosowania izotopów promieniotwórczych;</w:t>
            </w:r>
          </w:p>
          <w:p w:rsidR="00A20001" w:rsidRPr="0086208C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pierwiastków chemicznych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119" w:type="dxa"/>
            <w:shd w:val="clear" w:color="auto" w:fill="auto"/>
          </w:tcPr>
          <w:p w:rsidR="00A20001" w:rsidRPr="00632836" w:rsidRDefault="00A20001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 pi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tworzy  się symbole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planuje i przeprowadza doświadczenia potwierdzające dyfuzję zachodzącą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A20001" w:rsidRPr="00632836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 jednostkę masy atomowej u;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mają elektrony walencyjne;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omawia, jak zmienia się aktywność metali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 atomowych izotopów;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 chemicznego na podstawie mas atomowych poszczególnych izotopów i ich zawartości procentowej;</w:t>
            </w:r>
          </w:p>
          <w:p w:rsidR="00A20001" w:rsidRPr="00293E73" w:rsidRDefault="00A20001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dlaczego pierwiastki chemiczne znajdujące się w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tej samej grupie mają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:rsidR="00A20001" w:rsidRPr="005F6E38" w:rsidRDefault="00A20001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  <w:tc>
          <w:tcPr>
            <w:tcW w:w="3119" w:type="dxa"/>
          </w:tcPr>
          <w:p w:rsidR="00A20001" w:rsidRPr="004931C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określa znaczenie badań Marii Skłodowskiej-Curie dla rozwoju wiedzy na temat zjawiska promieniotwórczości;</w:t>
            </w:r>
          </w:p>
          <w:p w:rsidR="00A20001" w:rsidRPr="004931C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 w:rsidR="00A20001" w:rsidRPr="004931C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 w:rsidR="00A2000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20001" w:rsidRPr="00A20001" w:rsidRDefault="00A20001" w:rsidP="00A20001">
            <w:pPr>
              <w:pStyle w:val="Akapitzlist"/>
              <w:numPr>
                <w:ilvl w:val="0"/>
                <w:numId w:val="7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001"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 przyrodzie na podstawie masy atomowej pierwiastka i liczb masowych tych izotopów.</w:t>
            </w:r>
          </w:p>
        </w:tc>
      </w:tr>
      <w:tr w:rsidR="00A20001" w:rsidRPr="00372F72" w:rsidTr="00A20001">
        <w:trPr>
          <w:trHeight w:val="261"/>
        </w:trPr>
        <w:tc>
          <w:tcPr>
            <w:tcW w:w="12300" w:type="dxa"/>
            <w:gridSpan w:val="4"/>
            <w:shd w:val="clear" w:color="auto" w:fill="1F497D" w:themeFill="text2"/>
            <w:vAlign w:val="center"/>
          </w:tcPr>
          <w:p w:rsidR="00A20001" w:rsidRPr="0023497A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93E73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Dział 3. Łączenie się atomów</w:t>
            </w:r>
          </w:p>
        </w:tc>
        <w:tc>
          <w:tcPr>
            <w:tcW w:w="3119" w:type="dxa"/>
            <w:shd w:val="clear" w:color="auto" w:fill="1F497D" w:themeFill="text2"/>
          </w:tcPr>
          <w:p w:rsidR="00A20001" w:rsidRPr="00293E73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</w:tr>
      <w:tr w:rsidR="00A20001" w:rsidRPr="00D8363A" w:rsidTr="00A20001">
        <w:tc>
          <w:tcPr>
            <w:tcW w:w="2235" w:type="dxa"/>
            <w:shd w:val="clear" w:color="auto" w:fill="auto"/>
          </w:tcPr>
          <w:p w:rsidR="00A20001" w:rsidRPr="00D8363A" w:rsidRDefault="00A20001" w:rsidP="00D8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masy atomowe pierwiastków z układu okresowego pierwiastków chemicznych;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 po jednym 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przykładzie reakcji łączenia (syntezy), rozkładu (analizy)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A20001" w:rsidRPr="00D8363A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zachowania masy;</w:t>
            </w:r>
          </w:p>
          <w:p w:rsidR="00A20001" w:rsidRPr="00632836" w:rsidRDefault="00A20001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828" w:type="dxa"/>
            <w:shd w:val="clear" w:color="auto" w:fill="auto"/>
          </w:tcPr>
          <w:p w:rsidR="00A20001" w:rsidRPr="00B25A06" w:rsidRDefault="00A20001" w:rsidP="00B25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formie równań reakcji chemicznych;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:rsidR="00A20001" w:rsidRPr="00B25A06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:rsidR="00A20001" w:rsidRPr="001C5D88" w:rsidRDefault="00A20001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wykonuje bardzo proste obliczenia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</w:p>
        </w:tc>
        <w:tc>
          <w:tcPr>
            <w:tcW w:w="3118" w:type="dxa"/>
            <w:shd w:val="clear" w:color="auto" w:fill="auto"/>
          </w:tcPr>
          <w:p w:rsidR="00A20001" w:rsidRPr="00734E8E" w:rsidRDefault="00A20001" w:rsidP="0073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przewiduje, jaki typ wiązania utworzą przykładowe pierwiastki (na podstawie ich położenia w układzie okresowym);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i strukturalne tlenków niemetali oraz wzory sumaryczne tlenków metali na podstawie wartościowości pierwiastków;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zapisanych słownie;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układa równania reakcji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chemicznych przedstawionych w zapisach modelowych;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:rsidR="00A20001" w:rsidRPr="00734E8E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prawach zachowania masy i stałości składu w zadaniach;</w:t>
            </w:r>
          </w:p>
          <w:p w:rsidR="00A20001" w:rsidRPr="00632836" w:rsidRDefault="00A20001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</w:tc>
        <w:tc>
          <w:tcPr>
            <w:tcW w:w="3119" w:type="dxa"/>
            <w:shd w:val="clear" w:color="auto" w:fill="auto"/>
          </w:tcPr>
          <w:p w:rsidR="00A20001" w:rsidRPr="006A2AEB" w:rsidRDefault="00A20001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6A2AEB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 konfiguracji elektronowej;</w:t>
            </w:r>
          </w:p>
          <w:p w:rsidR="00A20001" w:rsidRPr="006A2AEB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modeluje schematy powstawania wiązań: atomowych (kowalencyjnych), atomowych spolaryzowanych (kowalencyjnych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:rsidR="00A20001" w:rsidRPr="006A2AEB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 przykładowych pierwiastków w celu określenia typu wiązań, które utworzą atomy tych pierwiastków;</w:t>
            </w:r>
          </w:p>
          <w:p w:rsidR="00A20001" w:rsidRPr="006A2AEB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 chemicznych w tlenkach;</w:t>
            </w:r>
          </w:p>
          <w:p w:rsidR="00A20001" w:rsidRPr="006A2AEB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liczby atomów i ustala rodzaj atomów na podstawie znajomości masy cząsteczkowej;</w:t>
            </w:r>
          </w:p>
          <w:p w:rsidR="00A20001" w:rsidRPr="006A2AEB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przedstawionych w formie prostych chemografów;</w:t>
            </w:r>
          </w:p>
          <w:p w:rsidR="00A20001" w:rsidRPr="006A2AEB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istotę przemian chemicznych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:rsidR="00A20001" w:rsidRPr="00632836" w:rsidRDefault="00A20001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analizuje reakcję żelaza z tlenem (lub inną przemianę) w zamkniętym naczyniu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  <w:tc>
          <w:tcPr>
            <w:tcW w:w="3119" w:type="dxa"/>
          </w:tcPr>
          <w:p w:rsidR="00A20001" w:rsidRDefault="001975F1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1975F1" w:rsidRPr="001975F1" w:rsidRDefault="001975F1" w:rsidP="001975F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8" w:firstLine="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75F1">
              <w:rPr>
                <w:rFonts w:ascii="Arial" w:hAnsi="Arial" w:cs="Arial"/>
                <w:color w:val="000000"/>
                <w:sz w:val="20"/>
                <w:szCs w:val="20"/>
              </w:rPr>
              <w:t>wyjaśnia, dlaczego mimo polaryzacji wiązań między atomami tlenu i atomem węgla w cząsteczce tlenku węgla(IV) wiązanie nie jest polarne.</w:t>
            </w:r>
          </w:p>
        </w:tc>
      </w:tr>
      <w:tr w:rsidR="00A20001" w:rsidRPr="00372F72" w:rsidTr="00A20001">
        <w:trPr>
          <w:trHeight w:val="261"/>
        </w:trPr>
        <w:tc>
          <w:tcPr>
            <w:tcW w:w="12300" w:type="dxa"/>
            <w:gridSpan w:val="4"/>
            <w:shd w:val="clear" w:color="auto" w:fill="F79646" w:themeFill="accent6"/>
            <w:vAlign w:val="center"/>
          </w:tcPr>
          <w:p w:rsidR="00A20001" w:rsidRPr="0023497A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Przykłady wymagań nadobowiązkowych</w:t>
            </w:r>
          </w:p>
        </w:tc>
        <w:tc>
          <w:tcPr>
            <w:tcW w:w="3119" w:type="dxa"/>
            <w:shd w:val="clear" w:color="auto" w:fill="F79646" w:themeFill="accent6"/>
          </w:tcPr>
          <w:p w:rsidR="00A20001" w:rsidRPr="0023497A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</w:tr>
      <w:tr w:rsidR="00A20001" w:rsidRPr="00372F72" w:rsidTr="00A20001">
        <w:trPr>
          <w:trHeight w:val="261"/>
        </w:trPr>
        <w:tc>
          <w:tcPr>
            <w:tcW w:w="12300" w:type="dxa"/>
            <w:gridSpan w:val="4"/>
            <w:shd w:val="clear" w:color="auto" w:fill="1F497D" w:themeFill="text2"/>
            <w:vAlign w:val="center"/>
          </w:tcPr>
          <w:p w:rsidR="00A20001" w:rsidRPr="0023497A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FC01CC">
              <w:rPr>
                <w:rFonts w:ascii="Arial" w:hAnsi="Arial" w:cs="Arial"/>
                <w:b/>
                <w:bCs/>
                <w:color w:val="FFFFFF"/>
                <w:szCs w:val="24"/>
              </w:rPr>
              <w:t>Dział 4. Gazy i ich mieszaniny</w:t>
            </w:r>
          </w:p>
        </w:tc>
        <w:tc>
          <w:tcPr>
            <w:tcW w:w="3119" w:type="dxa"/>
            <w:shd w:val="clear" w:color="auto" w:fill="1F497D" w:themeFill="text2"/>
          </w:tcPr>
          <w:p w:rsidR="00A20001" w:rsidRPr="00FC01CC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</w:tr>
      <w:tr w:rsidR="00A20001" w:rsidRPr="00FC01CC" w:rsidTr="00A20001">
        <w:tc>
          <w:tcPr>
            <w:tcW w:w="2235" w:type="dxa"/>
            <w:shd w:val="clear" w:color="auto" w:fill="auto"/>
          </w:tcPr>
          <w:p w:rsidR="00A20001" w:rsidRPr="00FC01CC" w:rsidRDefault="00A20001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z jakich substancji składa się powietrze;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odczytuje z układu okresowego nazwy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pierwiastków należących do 18. grupy;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 strukturalny tlenku węgla(IV) [dwutlenku węgla];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:rsidR="00A20001" w:rsidRPr="00D8363A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 człowieka.</w:t>
            </w:r>
          </w:p>
        </w:tc>
        <w:tc>
          <w:tcPr>
            <w:tcW w:w="3828" w:type="dxa"/>
            <w:shd w:val="clear" w:color="auto" w:fill="auto"/>
          </w:tcPr>
          <w:p w:rsidR="00A20001" w:rsidRPr="00FC01CC" w:rsidRDefault="00A20001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bez tlenu nie byłoby życia na Ziemi;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 dla organizmów;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 reakcjach chemicznych;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praktyczne kilku wybranych tlenków;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uzupełnia współczynniki stechiometryczne w równaniach reakcji otrzymywania tlenków metodą utleniania pierwiastków;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azotu: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jaka właściwość tlenku węgla(IV) zadecydowała o jego zastosowaniu;</w:t>
            </w:r>
          </w:p>
          <w:p w:rsidR="00A20001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wodoru;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substancjami i mieszaninami wybuchowymi;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 zdecydowały o jego zastosowaniu;</w:t>
            </w:r>
          </w:p>
          <w:p w:rsidR="00A20001" w:rsidRPr="00FC01C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 cieplarnianego i konsekwencje jego wzrostu na życie mieszkańców Ziemi;</w:t>
            </w:r>
          </w:p>
          <w:p w:rsidR="00A20001" w:rsidRPr="00B25A06" w:rsidRDefault="00A20001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118" w:type="dxa"/>
            <w:shd w:val="clear" w:color="auto" w:fill="auto"/>
          </w:tcPr>
          <w:p w:rsidR="00A20001" w:rsidRPr="00FC01CC" w:rsidRDefault="00A20001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 składników powietrza w pomieszczeniu o podanych wymiarach;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 skład powietrza;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 obserwacji zebranego gazu jego podstawowe właściwości (stan skupienia, barwę, zapach, rozpuszczalność w wodzie);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 tlenek węgla(IV);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 modeli i odwrotnie;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 kilku tlenków;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odróżnia na podstawie opisu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słownego reakcję egzotermiczną od reakcji endotermicznej;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 zastosowanie gazów szlachetnych;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 węgla(IV) w przyrodzie;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 otrzymywania tlenku węgla(IV) w szkolnych warunkach laboratoryjnych;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 tlenku węgla(IV);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 węgla(II) i tłumaczy zagrożenia wynikające z jego właściwości;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 pojazdów i budynków użyteczności publicznej w gaśnice pianowe lub proszkowe;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opisuje doświadczenie, za pomocą którego można zbadać właściwości wybuchowe mieszaniny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wodoru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 metalami i niemetalami, nazywa otrzymane produkty;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 dla życia na Ziemi;</w:t>
            </w:r>
          </w:p>
          <w:p w:rsidR="00A20001" w:rsidRPr="00F11E2C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 wpływ zanieczyszczeń gazowych na rozwój roślin;</w:t>
            </w:r>
          </w:p>
          <w:p w:rsidR="00A20001" w:rsidRPr="00734E8E" w:rsidRDefault="00A20001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</w:tc>
        <w:tc>
          <w:tcPr>
            <w:tcW w:w="3119" w:type="dxa"/>
            <w:shd w:val="clear" w:color="auto" w:fill="auto"/>
          </w:tcPr>
          <w:p w:rsidR="00A20001" w:rsidRPr="00FC01CC" w:rsidRDefault="00A20001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 osobom znajdującym się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 (przy założeniu, że jest to pomieszczenie hermetyczne i jest mu znane zużycie tlenu na godzinę);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 następujących zjawisk atmosferycznych i właściwości powietrza: wykrywanie powietrza w „pustym” naczyniu, badanie składu powietrza, badanie udziału powietrza w paleniu się świecy;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otrzymuje pod nadzorem nauczyciela tlen podczas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reakcji termicznego rozkładu manganianu(VII) potasu;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 pierwiastkami nazywa się spalaniem;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 na tlenki metali i tlenki niemetali oraz podaje przykłady takich tlenków;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elektronów w ostatniej powłoce helowców i tłumaczy właściwości gazów szlachetnych;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dlaczego wzrost zawartości tlenku węgla(IV) w atmosferze jest niekorzystny;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 obliczenia, kiedy istnieje zagrożenie zdrowia i życia ludzi przebywających w niewietrzonych pomieszczeniach;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 mieszanin wybuchowych, jakie są jego skutki i jak przed wybuchem można się zabezpieczyć;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gęstością powietrza;</w:t>
            </w:r>
          </w:p>
          <w:p w:rsidR="00A20001" w:rsidRPr="0005763F" w:rsidRDefault="00A20001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 udowadniające, że dwutlenek węgla jest gazem cieplarnianym;</w:t>
            </w:r>
          </w:p>
          <w:p w:rsidR="00A20001" w:rsidRPr="006A2AEB" w:rsidRDefault="00A20001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proponuje działania mające na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celu ochronę powietrza przed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  <w:tc>
          <w:tcPr>
            <w:tcW w:w="3119" w:type="dxa"/>
          </w:tcPr>
          <w:p w:rsidR="00A20001" w:rsidRDefault="00DB6777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DB6777" w:rsidRPr="00602178" w:rsidRDefault="00DB6777" w:rsidP="00602178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8" w:firstLine="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02178">
              <w:rPr>
                <w:rFonts w:ascii="Arial" w:hAnsi="Arial" w:cs="Arial"/>
                <w:color w:val="000000"/>
                <w:sz w:val="20"/>
                <w:szCs w:val="20"/>
              </w:rPr>
              <w:t>oblicza wartość masy atomowej pierwiastków azotu, tlenu, na podstawie zawartości procentowej izotopów występujących w przyrodzie.</w:t>
            </w:r>
          </w:p>
        </w:tc>
      </w:tr>
      <w:tr w:rsidR="00A20001" w:rsidRPr="00372F72" w:rsidTr="00A20001">
        <w:trPr>
          <w:trHeight w:val="261"/>
        </w:trPr>
        <w:tc>
          <w:tcPr>
            <w:tcW w:w="12300" w:type="dxa"/>
            <w:gridSpan w:val="4"/>
            <w:shd w:val="clear" w:color="auto" w:fill="1F497D" w:themeFill="text2"/>
            <w:vAlign w:val="center"/>
          </w:tcPr>
          <w:p w:rsidR="00A20001" w:rsidRPr="0023497A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C65BA4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Dział 5. Woda i roztwory wodne</w:t>
            </w:r>
          </w:p>
        </w:tc>
        <w:tc>
          <w:tcPr>
            <w:tcW w:w="3119" w:type="dxa"/>
            <w:shd w:val="clear" w:color="auto" w:fill="1F497D" w:themeFill="text2"/>
          </w:tcPr>
          <w:p w:rsidR="00A20001" w:rsidRPr="00C65BA4" w:rsidRDefault="00A20001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</w:p>
        </w:tc>
      </w:tr>
      <w:tr w:rsidR="00A20001" w:rsidRPr="00FC01CC" w:rsidTr="00A20001">
        <w:tc>
          <w:tcPr>
            <w:tcW w:w="2235" w:type="dxa"/>
            <w:shd w:val="clear" w:color="auto" w:fill="auto"/>
          </w:tcPr>
          <w:p w:rsidR="00A20001" w:rsidRPr="00C65BA4" w:rsidRDefault="00A20001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 i zawiesin spotykanych w życiu codziennym;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przyśpieszające rozpuszczanie ciał stałych;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 roztworu;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zna wzór na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stężenie procentowe roztworu;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 przykłady roztworów o określonych stężeniach procentowych;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zatężanie roztworu;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:rsidR="00A20001" w:rsidRPr="00FC01CC" w:rsidRDefault="00A20001" w:rsidP="00B7756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828" w:type="dxa"/>
            <w:shd w:val="clear" w:color="auto" w:fill="auto"/>
          </w:tcPr>
          <w:p w:rsidR="00A20001" w:rsidRPr="00C65BA4" w:rsidRDefault="00A20001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 w przyrodzie;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podaje, na czym polega proces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 i ciekłych w wodzie;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 w wodzie;</w:t>
            </w:r>
          </w:p>
          <w:p w:rsidR="00A20001" w:rsidRPr="00B7756E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 nasyconym i nienasyconym;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 roztworem rozcieńczonym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potrafi stosować wzór na stężenie procentowe roztworu do prostych obliczeń;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 o określonym stężeniu procentowym;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 roztworu;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:rsidR="00A20001" w:rsidRPr="00FC01CC" w:rsidRDefault="00A20001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118" w:type="dxa"/>
            <w:shd w:val="clear" w:color="auto" w:fill="auto"/>
          </w:tcPr>
          <w:p w:rsidR="00A20001" w:rsidRPr="00C65BA4" w:rsidRDefault="00A20001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 nietypowa gęstość wody;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 pochodzenia roślinnego i w niektórych minerałach;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ma polarna budowa wody na rozpuszczanie substancji stałych;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 roztworów i zawiesin;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różnica między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 substancji;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odczytuje wartość rozpuszczalności substancji z wykresu rozpuszczalności;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 znając masę substancji rozpuszczonej i rozpuszczalnika (lub roztworu);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 w określonej masie roztworu o znanym stężeniu procentowym;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 do przygotowania roztworu o określonym stężeniu procentowym;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zagrożenia środowiska przyrodniczego spowodowane skażeniem wód;</w:t>
            </w:r>
          </w:p>
          <w:p w:rsidR="00A20001" w:rsidRPr="00FC01CC" w:rsidRDefault="00A20001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119" w:type="dxa"/>
            <w:shd w:val="clear" w:color="auto" w:fill="auto"/>
          </w:tcPr>
          <w:p w:rsidR="00A20001" w:rsidRPr="00C65BA4" w:rsidRDefault="00A20001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 gospodarowania wodą i proponuje sposoby jej oszczędzania;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 w produktach spożywczych na podstawie badań przeprowadzonych samodzielnie;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 przykłady emulsji spotykanych w życiu codziennym;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 w życiu codziennym;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korzystając z wykresu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rozpuszczalności, oblicza rozpuszczalność substancji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rozpuszczalność gazów w wodzie;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 w wodzie dla organizmów;</w:t>
            </w:r>
          </w:p>
          <w:p w:rsidR="00A20001" w:rsidRPr="00BA5C3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 znając masę lub objętość i gęstość substancji rozpuszczonej i masę rozpuszczalnika (lub roztworu);</w:t>
            </w:r>
          </w:p>
          <w:p w:rsidR="00A20001" w:rsidRPr="00A43670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 substancji rozpuszczonej w określonej masie lub objętości roztworu o znanym stężeniu procentowym;</w:t>
            </w:r>
          </w:p>
          <w:p w:rsidR="00A20001" w:rsidRPr="00A43670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rozpuszczalnika (o znanej gęstości) potrzebną do przygotowania roztworu określonym stężeniu procentowym;</w:t>
            </w:r>
          </w:p>
          <w:p w:rsidR="00A20001" w:rsidRPr="00C65BA4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:rsidR="00A20001" w:rsidRPr="00FC01CC" w:rsidRDefault="00A20001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</w:tc>
        <w:tc>
          <w:tcPr>
            <w:tcW w:w="3119" w:type="dxa"/>
          </w:tcPr>
          <w:p w:rsidR="00A20001" w:rsidRDefault="00C01F96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C01F96" w:rsidRPr="00C01F96" w:rsidRDefault="00C01F96" w:rsidP="00C01F96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18" w:hanging="1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01F96">
              <w:rPr>
                <w:rFonts w:ascii="Arial" w:hAnsi="Arial" w:cs="Arial"/>
                <w:color w:val="000000"/>
                <w:sz w:val="20"/>
                <w:szCs w:val="20"/>
              </w:rPr>
              <w:t>wymienia i charakteryzuje klasy czystości wody.</w:t>
            </w:r>
          </w:p>
        </w:tc>
      </w:tr>
    </w:tbl>
    <w:p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</w:p>
    <w:p w:rsidR="009339FE" w:rsidRDefault="009339FE" w:rsidP="009339FE">
      <w:pPr>
        <w:ind w:left="-567"/>
        <w:rPr>
          <w:rFonts w:ascii="Arial" w:eastAsia="Calibri" w:hAnsi="Arial" w:cs="Arial"/>
          <w:b/>
          <w:color w:val="FF9933"/>
          <w:sz w:val="24"/>
          <w:szCs w:val="24"/>
        </w:rPr>
      </w:pPr>
      <w:r>
        <w:rPr>
          <w:rFonts w:ascii="Arial" w:eastAsia="Calibri" w:hAnsi="Arial" w:cs="Arial"/>
          <w:b/>
          <w:color w:val="FF9933"/>
          <w:sz w:val="24"/>
          <w:szCs w:val="24"/>
        </w:rPr>
        <w:t>Uczeń, który nie spełnia wymagań edukacyjnych na ocenę dopuszczającą – otrzymuje ocenę niedostateczną.</w:t>
      </w:r>
    </w:p>
    <w:p w:rsidR="009339FE" w:rsidRDefault="009339FE" w:rsidP="009339FE">
      <w:pPr>
        <w:ind w:left="-567"/>
        <w:rPr>
          <w:rFonts w:ascii="Arial" w:eastAsia="Calibri" w:hAnsi="Arial" w:cs="Arial"/>
          <w:b/>
          <w:color w:val="FF9933"/>
          <w:sz w:val="24"/>
          <w:szCs w:val="24"/>
        </w:rPr>
      </w:pPr>
      <w:r>
        <w:rPr>
          <w:rFonts w:ascii="Arial" w:eastAsia="Calibri" w:hAnsi="Arial" w:cs="Arial"/>
          <w:b/>
          <w:color w:val="FF9933"/>
          <w:sz w:val="24"/>
          <w:szCs w:val="24"/>
        </w:rPr>
        <w:lastRenderedPageBreak/>
        <w:t>Uczeń, który w 100% spełnia wymagania na ocenę bardzo dobrą oraz określone w kolumnie dla oceny celującej – otrzymuje ocenę celującą.</w:t>
      </w:r>
    </w:p>
    <w:p w:rsidR="009339FE" w:rsidRDefault="009339FE" w:rsidP="009339FE">
      <w:pPr>
        <w:ind w:left="-567"/>
        <w:rPr>
          <w:rFonts w:ascii="Arial" w:eastAsia="Calibri" w:hAnsi="Arial" w:cs="Arial"/>
          <w:b/>
          <w:color w:val="FF9933"/>
          <w:sz w:val="24"/>
          <w:szCs w:val="24"/>
        </w:rPr>
      </w:pPr>
    </w:p>
    <w:p w:rsidR="009339FE" w:rsidRPr="009339FE" w:rsidRDefault="009339FE" w:rsidP="009339FE">
      <w:pPr>
        <w:ind w:left="-567"/>
        <w:rPr>
          <w:rFonts w:ascii="Arial" w:eastAsia="Calibri" w:hAnsi="Arial" w:cs="Arial"/>
          <w:b/>
          <w:color w:val="FF9933"/>
          <w:sz w:val="24"/>
          <w:szCs w:val="24"/>
        </w:rPr>
      </w:pPr>
      <w:r>
        <w:rPr>
          <w:rFonts w:ascii="Arial" w:eastAsia="Calibri" w:hAnsi="Arial" w:cs="Arial"/>
          <w:b/>
          <w:color w:val="FF9933"/>
          <w:sz w:val="24"/>
          <w:szCs w:val="24"/>
        </w:rPr>
        <w:t>Sposoby sprawdzania i oceniania osiągnięć edukacyjnych uczniów określa statut szkoły.</w:t>
      </w:r>
    </w:p>
    <w:sectPr w:rsidR="009339FE" w:rsidRPr="009339FE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E2" w:rsidRDefault="002B74E2" w:rsidP="00285D6F">
      <w:pPr>
        <w:spacing w:after="0" w:line="240" w:lineRule="auto"/>
      </w:pPr>
      <w:r>
        <w:separator/>
      </w:r>
    </w:p>
  </w:endnote>
  <w:endnote w:type="continuationSeparator" w:id="0">
    <w:p w:rsidR="002B74E2" w:rsidRDefault="002B74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EA" w:rsidRDefault="00486A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A4" w:rsidRDefault="00C65BA4" w:rsidP="00486AEA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0753DD" wp14:editId="462919A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38A630" id="Łącznik prostoliniowy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</w:p>
  <w:p w:rsidR="00C65BA4" w:rsidRDefault="00C65B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</w:p>
  <w:p w:rsidR="00C65BA4" w:rsidRDefault="00C65B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77291">
      <w:rPr>
        <w:noProof/>
      </w:rPr>
      <w:t>2</w:t>
    </w:r>
    <w:r>
      <w:fldChar w:fldCharType="end"/>
    </w:r>
  </w:p>
  <w:p w:rsidR="00C65BA4" w:rsidRPr="00285D6F" w:rsidRDefault="00C65BA4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EA" w:rsidRDefault="00486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E2" w:rsidRDefault="002B74E2" w:rsidP="00285D6F">
      <w:pPr>
        <w:spacing w:after="0" w:line="240" w:lineRule="auto"/>
      </w:pPr>
      <w:r>
        <w:separator/>
      </w:r>
    </w:p>
  </w:footnote>
  <w:footnote w:type="continuationSeparator" w:id="0">
    <w:p w:rsidR="002B74E2" w:rsidRDefault="002B74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EA" w:rsidRDefault="00486A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A4" w:rsidRDefault="00486AEA" w:rsidP="00486AEA">
    <w:pPr>
      <w:pStyle w:val="Nagwek"/>
      <w:tabs>
        <w:tab w:val="clear" w:pos="9072"/>
      </w:tabs>
      <w:spacing w:after="40"/>
      <w:ind w:left="142" w:right="142"/>
      <w:jc w:val="right"/>
    </w:pPr>
    <w:r>
      <w:t>SZKOŁA PODSTAWOWA NR 11 IM. GUSTAWA MORCINKA W ŻORACH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EA" w:rsidRDefault="00486A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808"/>
    <w:multiLevelType w:val="hybridMultilevel"/>
    <w:tmpl w:val="42647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43D25"/>
    <w:multiLevelType w:val="hybridMultilevel"/>
    <w:tmpl w:val="81FE7A84"/>
    <w:lvl w:ilvl="0" w:tplc="520635EE">
      <w:start w:val="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5763F"/>
    <w:rsid w:val="00073CC3"/>
    <w:rsid w:val="00081BE0"/>
    <w:rsid w:val="000B512E"/>
    <w:rsid w:val="000E463D"/>
    <w:rsid w:val="00191DB3"/>
    <w:rsid w:val="001975F1"/>
    <w:rsid w:val="001C5D88"/>
    <w:rsid w:val="001D670D"/>
    <w:rsid w:val="001E4CB0"/>
    <w:rsid w:val="001F0820"/>
    <w:rsid w:val="0021174E"/>
    <w:rsid w:val="00215ABA"/>
    <w:rsid w:val="00224ECB"/>
    <w:rsid w:val="0023497A"/>
    <w:rsid w:val="00245DA5"/>
    <w:rsid w:val="00281509"/>
    <w:rsid w:val="00285039"/>
    <w:rsid w:val="00285D6F"/>
    <w:rsid w:val="00293E73"/>
    <w:rsid w:val="002B74E2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5395D"/>
    <w:rsid w:val="004617B8"/>
    <w:rsid w:val="00473218"/>
    <w:rsid w:val="00486AEA"/>
    <w:rsid w:val="004905F8"/>
    <w:rsid w:val="004F6AE1"/>
    <w:rsid w:val="005171C4"/>
    <w:rsid w:val="00550144"/>
    <w:rsid w:val="00566630"/>
    <w:rsid w:val="00585682"/>
    <w:rsid w:val="00592B22"/>
    <w:rsid w:val="005A6627"/>
    <w:rsid w:val="005F1B34"/>
    <w:rsid w:val="005F6E38"/>
    <w:rsid w:val="00602178"/>
    <w:rsid w:val="00602ABB"/>
    <w:rsid w:val="00610CA5"/>
    <w:rsid w:val="00632836"/>
    <w:rsid w:val="0063793A"/>
    <w:rsid w:val="00653110"/>
    <w:rsid w:val="00672759"/>
    <w:rsid w:val="006A10C4"/>
    <w:rsid w:val="006A2AEB"/>
    <w:rsid w:val="006B5810"/>
    <w:rsid w:val="006B7E91"/>
    <w:rsid w:val="006C5470"/>
    <w:rsid w:val="006E72A0"/>
    <w:rsid w:val="006F4D47"/>
    <w:rsid w:val="00700EB3"/>
    <w:rsid w:val="00734E8E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339FE"/>
    <w:rsid w:val="00945796"/>
    <w:rsid w:val="00970293"/>
    <w:rsid w:val="009E0F62"/>
    <w:rsid w:val="009E1FFA"/>
    <w:rsid w:val="00A20001"/>
    <w:rsid w:val="00A23496"/>
    <w:rsid w:val="00A239DF"/>
    <w:rsid w:val="00A25A62"/>
    <w:rsid w:val="00A43670"/>
    <w:rsid w:val="00A44F50"/>
    <w:rsid w:val="00A5798A"/>
    <w:rsid w:val="00AB49BA"/>
    <w:rsid w:val="00AC5139"/>
    <w:rsid w:val="00AD3129"/>
    <w:rsid w:val="00AD5855"/>
    <w:rsid w:val="00AE296D"/>
    <w:rsid w:val="00B101AE"/>
    <w:rsid w:val="00B25A06"/>
    <w:rsid w:val="00B25ED5"/>
    <w:rsid w:val="00B44FC3"/>
    <w:rsid w:val="00B63701"/>
    <w:rsid w:val="00B7756E"/>
    <w:rsid w:val="00B85C47"/>
    <w:rsid w:val="00BA4010"/>
    <w:rsid w:val="00BA5C34"/>
    <w:rsid w:val="00BB090F"/>
    <w:rsid w:val="00BD56A6"/>
    <w:rsid w:val="00C01F96"/>
    <w:rsid w:val="00C0734D"/>
    <w:rsid w:val="00C65BA4"/>
    <w:rsid w:val="00CD3114"/>
    <w:rsid w:val="00D072CF"/>
    <w:rsid w:val="00D22D55"/>
    <w:rsid w:val="00D336DC"/>
    <w:rsid w:val="00D65302"/>
    <w:rsid w:val="00D6601F"/>
    <w:rsid w:val="00D8363A"/>
    <w:rsid w:val="00DB6777"/>
    <w:rsid w:val="00DB764A"/>
    <w:rsid w:val="00E21AB3"/>
    <w:rsid w:val="00E72C55"/>
    <w:rsid w:val="00E77291"/>
    <w:rsid w:val="00E94882"/>
    <w:rsid w:val="00EA14FC"/>
    <w:rsid w:val="00EB52AA"/>
    <w:rsid w:val="00EC12C2"/>
    <w:rsid w:val="00EE01FE"/>
    <w:rsid w:val="00EE412F"/>
    <w:rsid w:val="00F11E2C"/>
    <w:rsid w:val="00F231F5"/>
    <w:rsid w:val="00F303B7"/>
    <w:rsid w:val="00F557F2"/>
    <w:rsid w:val="00F719F2"/>
    <w:rsid w:val="00FA2A70"/>
    <w:rsid w:val="00FA7FC7"/>
    <w:rsid w:val="00FC01CC"/>
    <w:rsid w:val="00FD3A8B"/>
    <w:rsid w:val="00FD4365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9FF39-E6DD-423C-B636-AD2A2C9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5E6D-B322-47F5-A020-0DF9DE71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3117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Sylwia Mazur</cp:lastModifiedBy>
  <cp:revision>2</cp:revision>
  <cp:lastPrinted>2017-04-26T11:04:00Z</cp:lastPrinted>
  <dcterms:created xsi:type="dcterms:W3CDTF">2023-11-06T15:59:00Z</dcterms:created>
  <dcterms:modified xsi:type="dcterms:W3CDTF">2023-11-06T15:59:00Z</dcterms:modified>
</cp:coreProperties>
</file>