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31" w:rsidRDefault="00730E31" w:rsidP="00C45DBB">
      <w:pPr>
        <w:spacing w:line="276" w:lineRule="auto"/>
        <w:jc w:val="center"/>
      </w:pPr>
      <w:r>
        <w:t xml:space="preserve">REGULAMIN PROGRAMU </w:t>
      </w:r>
      <w:r w:rsidRPr="00730E31">
        <w:rPr>
          <w:b/>
        </w:rPr>
        <w:t>„KASA DLA KLASY”</w:t>
      </w:r>
    </w:p>
    <w:p w:rsidR="00730E31" w:rsidRDefault="00730E31" w:rsidP="00C45DBB">
      <w:pPr>
        <w:spacing w:line="276" w:lineRule="auto"/>
        <w:jc w:val="center"/>
      </w:pPr>
      <w:r>
        <w:t>SKŁADKI Z DOBROWOLNYCH WPŁAT NA FUNDUSZ RADY RODZICÓW przy Szkole</w:t>
      </w:r>
    </w:p>
    <w:p w:rsidR="00730E31" w:rsidRDefault="00730E31" w:rsidP="00C45DBB">
      <w:pPr>
        <w:spacing w:line="276" w:lineRule="auto"/>
        <w:jc w:val="center"/>
      </w:pPr>
      <w:r>
        <w:t>Podstawowej nr 101 im. H. Ch. Andersena w Krakowie</w:t>
      </w:r>
    </w:p>
    <w:p w:rsidR="00730E31" w:rsidRDefault="00730E31" w:rsidP="00C45DBB">
      <w:pPr>
        <w:spacing w:line="276" w:lineRule="auto"/>
        <w:jc w:val="center"/>
      </w:pPr>
    </w:p>
    <w:p w:rsidR="00730E31" w:rsidRDefault="00730E31" w:rsidP="00C45DBB">
      <w:pPr>
        <w:spacing w:line="276" w:lineRule="auto"/>
        <w:jc w:val="center"/>
      </w:pPr>
      <w:r>
        <w:t>§ 1 Postanowienia ogólne</w:t>
      </w:r>
    </w:p>
    <w:p w:rsidR="00730E31" w:rsidRDefault="00730E31" w:rsidP="00C45DBB">
      <w:pPr>
        <w:spacing w:line="276" w:lineRule="auto"/>
      </w:pPr>
    </w:p>
    <w:p w:rsidR="00730E31" w:rsidRDefault="00730E31" w:rsidP="00C45DBB">
      <w:pPr>
        <w:spacing w:line="276" w:lineRule="auto"/>
        <w:jc w:val="both"/>
      </w:pPr>
      <w:r>
        <w:t>1. Niniejszy regulamin określa zasady organizacji programu „Kasa dla klasy” wykorzystującego fundusze zgromadzone z dobrowolnych wpłat na fundusz Rady Rodziców, istniejącej przy Szkole Podstawowej nr 101 im. H. Ch. Andersena w Krakowie.</w:t>
      </w:r>
    </w:p>
    <w:p w:rsidR="00730E31" w:rsidRDefault="00730E31" w:rsidP="00C45DBB">
      <w:pPr>
        <w:spacing w:line="276" w:lineRule="auto"/>
        <w:jc w:val="both"/>
      </w:pPr>
      <w:r>
        <w:t>2. Celem programu jest promowanie wpłat na Fundusz Rady Rodziców.</w:t>
      </w:r>
    </w:p>
    <w:p w:rsidR="00730E31" w:rsidRDefault="00730E31" w:rsidP="00C45DBB">
      <w:pPr>
        <w:spacing w:line="276" w:lineRule="auto"/>
        <w:jc w:val="both"/>
      </w:pPr>
      <w:r>
        <w:t>3. Organizatorem programu jest Rada Rodziców przy Szkole Podstawowej nr 101 im. H. Ch. Andersena w Krakowie.</w:t>
      </w:r>
    </w:p>
    <w:p w:rsidR="00730E31" w:rsidRDefault="00730E31" w:rsidP="00C45DBB">
      <w:pPr>
        <w:spacing w:line="276" w:lineRule="auto"/>
        <w:jc w:val="both"/>
      </w:pPr>
      <w:r>
        <w:t>4. Zgodnie z uchwałą Rady Rodziców - wysokość zakładanej rocznej składki na ucznia w obecnym roku</w:t>
      </w:r>
    </w:p>
    <w:p w:rsidR="00730E31" w:rsidRDefault="00730E31" w:rsidP="00C45DBB">
      <w:pPr>
        <w:spacing w:line="276" w:lineRule="auto"/>
        <w:jc w:val="both"/>
      </w:pPr>
      <w:r>
        <w:t>szkolnym 2023/2024 wynosi 100 zł na jedno dziecko oraz 150 zł  od rodziny jeśli w szkole uczy się więcej niż jedno dziecko.</w:t>
      </w:r>
    </w:p>
    <w:p w:rsidR="00730E31" w:rsidRDefault="00730E31" w:rsidP="00C45DBB">
      <w:pPr>
        <w:spacing w:line="276" w:lineRule="auto"/>
        <w:jc w:val="both"/>
      </w:pPr>
      <w:r>
        <w:t>5. Program funkcjonuje na terenie Szkoły Podstawowej.</w:t>
      </w:r>
    </w:p>
    <w:p w:rsidR="00C45DBB" w:rsidRDefault="00C45DBB" w:rsidP="00C45DBB">
      <w:pPr>
        <w:spacing w:line="276" w:lineRule="auto"/>
        <w:jc w:val="both"/>
      </w:pPr>
    </w:p>
    <w:p w:rsidR="00730E31" w:rsidRDefault="00730E31" w:rsidP="00C45DBB">
      <w:pPr>
        <w:spacing w:line="276" w:lineRule="auto"/>
        <w:jc w:val="center"/>
      </w:pPr>
      <w:r>
        <w:t>§ 2 Zasady programu</w:t>
      </w:r>
    </w:p>
    <w:p w:rsidR="00730E31" w:rsidRDefault="00730E31" w:rsidP="00C45DBB">
      <w:pPr>
        <w:spacing w:line="276" w:lineRule="auto"/>
      </w:pPr>
    </w:p>
    <w:p w:rsidR="00730E31" w:rsidRDefault="00730E31" w:rsidP="00C45DBB">
      <w:pPr>
        <w:spacing w:line="276" w:lineRule="auto"/>
        <w:jc w:val="both"/>
      </w:pPr>
      <w:r>
        <w:t xml:space="preserve">1. Uczestnikami programu są wszystkie klasy Szkoły Podstawowej nr 101 im. H. Ch. Andersena </w:t>
      </w:r>
      <w:r w:rsidR="00C45DBB">
        <w:br/>
      </w:r>
      <w:r>
        <w:t>w</w:t>
      </w:r>
      <w:r w:rsidR="00C45DBB">
        <w:t xml:space="preserve"> </w:t>
      </w:r>
      <w:r>
        <w:t xml:space="preserve">Krakowie, które dokonają wpłat na Radę Rodziców w </w:t>
      </w:r>
      <w:r w:rsidR="00C45DBB">
        <w:t xml:space="preserve">nieprzekraczalnym </w:t>
      </w:r>
      <w:r>
        <w:t>terminie do 30 kwietnia 2024r.</w:t>
      </w:r>
      <w:r w:rsidR="00C45DBB">
        <w:t xml:space="preserve"> Wpłaty dokonywane po tym terminie będą brane pod uwagę w kolejnym roku szkolnym.</w:t>
      </w:r>
    </w:p>
    <w:p w:rsidR="00730E31" w:rsidRDefault="00730E31" w:rsidP="00C45DBB">
      <w:pPr>
        <w:spacing w:line="276" w:lineRule="auto"/>
        <w:jc w:val="both"/>
      </w:pPr>
      <w:r>
        <w:t>2. Program nie wymaga zgłoszenia uczestnictwa. Każda klasa, dokonując wpłat na fundusz Rady</w:t>
      </w:r>
    </w:p>
    <w:p w:rsidR="00730E31" w:rsidRDefault="00730E31" w:rsidP="00C45DBB">
      <w:pPr>
        <w:spacing w:line="276" w:lineRule="auto"/>
        <w:jc w:val="both"/>
      </w:pPr>
      <w:r>
        <w:t>Rodziców, staje się automatycznie uczestnikiem programu.</w:t>
      </w:r>
    </w:p>
    <w:p w:rsidR="00730E31" w:rsidRDefault="00C45DBB" w:rsidP="00C45DBB">
      <w:pPr>
        <w:spacing w:line="276" w:lineRule="auto"/>
        <w:jc w:val="both"/>
      </w:pPr>
      <w:r>
        <w:t>3. W programie</w:t>
      </w:r>
      <w:r w:rsidR="00730E31">
        <w:t xml:space="preserve"> uwzględniane będą wpłaty na Fundusz Rady Rodziców dokonywane od 1 września</w:t>
      </w:r>
    </w:p>
    <w:p w:rsidR="00730E31" w:rsidRDefault="00730E31" w:rsidP="00C45DBB">
      <w:pPr>
        <w:spacing w:line="276" w:lineRule="auto"/>
        <w:jc w:val="both"/>
      </w:pPr>
      <w:r>
        <w:t>2023r. do 30 kwietnia 2024r.</w:t>
      </w:r>
    </w:p>
    <w:p w:rsidR="00730E31" w:rsidRDefault="00730E31" w:rsidP="00C45DBB">
      <w:pPr>
        <w:spacing w:line="276" w:lineRule="auto"/>
        <w:jc w:val="center"/>
      </w:pPr>
      <w:r>
        <w:t>§ 3 Dokonywanie wpłat</w:t>
      </w:r>
    </w:p>
    <w:p w:rsidR="00730E31" w:rsidRDefault="00730E31" w:rsidP="00C45DBB">
      <w:pPr>
        <w:spacing w:line="276" w:lineRule="auto"/>
      </w:pPr>
    </w:p>
    <w:p w:rsidR="00730E31" w:rsidRDefault="00730E31" w:rsidP="00C45DBB">
      <w:pPr>
        <w:spacing w:line="276" w:lineRule="auto"/>
      </w:pPr>
      <w:r>
        <w:t>1. Wpłaty mogą być dokonywane:</w:t>
      </w:r>
    </w:p>
    <w:p w:rsidR="00730E31" w:rsidRDefault="00730E31" w:rsidP="00C45DBB">
      <w:pPr>
        <w:spacing w:line="276" w:lineRule="auto"/>
      </w:pPr>
      <w:r>
        <w:t> u wychowawcy klasy,</w:t>
      </w:r>
    </w:p>
    <w:p w:rsidR="00730E31" w:rsidRDefault="00730E31" w:rsidP="00C45DBB">
      <w:pPr>
        <w:spacing w:line="276" w:lineRule="auto"/>
      </w:pPr>
      <w:r>
        <w:t> u skarbnika klasowego,</w:t>
      </w:r>
    </w:p>
    <w:p w:rsidR="00730E31" w:rsidRDefault="00730E31" w:rsidP="00C45DBB">
      <w:pPr>
        <w:spacing w:line="276" w:lineRule="auto"/>
      </w:pPr>
      <w:r>
        <w:t> w sekretariacie Szkoły,</w:t>
      </w:r>
    </w:p>
    <w:p w:rsidR="00730E31" w:rsidRDefault="00730E31" w:rsidP="00C45DBB">
      <w:pPr>
        <w:spacing w:line="276" w:lineRule="auto"/>
      </w:pPr>
      <w:r>
        <w:lastRenderedPageBreak/>
        <w:t> na konto Rady Rodziców,</w:t>
      </w:r>
    </w:p>
    <w:p w:rsidR="00730E31" w:rsidRPr="00730E31" w:rsidRDefault="00730E31" w:rsidP="00C45DBB">
      <w:pPr>
        <w:spacing w:line="276" w:lineRule="auto"/>
      </w:pPr>
      <w:r>
        <w:t>2. Numer konta do wpłat</w:t>
      </w:r>
      <w:r w:rsidRPr="00730E31">
        <w:t xml:space="preserve">: </w:t>
      </w:r>
      <w:r w:rsidRPr="00730E31">
        <w:rPr>
          <w:rStyle w:val="Pogrubienie"/>
          <w:rFonts w:ascii="Arial" w:hAnsi="Arial" w:cs="Arial"/>
          <w:shd w:val="clear" w:color="auto" w:fill="FFFFFF"/>
        </w:rPr>
        <w:t>02 1090 2590 0000 0001 5243 5558</w:t>
      </w:r>
      <w:r w:rsidR="00797995">
        <w:rPr>
          <w:rStyle w:val="Pogrubienie"/>
          <w:rFonts w:ascii="Arial" w:hAnsi="Arial" w:cs="Arial"/>
          <w:shd w:val="clear" w:color="auto" w:fill="FFFFFF"/>
        </w:rPr>
        <w:t xml:space="preserve"> w SANTANDER BANK</w:t>
      </w:r>
    </w:p>
    <w:p w:rsidR="00730E31" w:rsidRDefault="00730E31" w:rsidP="00C45DBB">
      <w:pPr>
        <w:spacing w:line="276" w:lineRule="auto"/>
      </w:pPr>
    </w:p>
    <w:p w:rsidR="00730E31" w:rsidRDefault="00C45DBB" w:rsidP="00C45DBB">
      <w:pPr>
        <w:spacing w:line="276" w:lineRule="auto"/>
        <w:jc w:val="center"/>
      </w:pPr>
      <w:r>
        <w:t>§ 4 Rozstrzygnięcie programu</w:t>
      </w:r>
    </w:p>
    <w:p w:rsidR="00730E31" w:rsidRDefault="00730E31" w:rsidP="00C45DBB">
      <w:pPr>
        <w:spacing w:line="276" w:lineRule="auto"/>
      </w:pPr>
      <w:bookmarkStart w:id="0" w:name="_GoBack"/>
      <w:bookmarkEnd w:id="0"/>
    </w:p>
    <w:p w:rsidR="00730E31" w:rsidRDefault="00797995" w:rsidP="00C45DBB">
      <w:pPr>
        <w:spacing w:line="276" w:lineRule="auto"/>
        <w:jc w:val="both"/>
      </w:pPr>
      <w:r>
        <w:t xml:space="preserve">1. Każda klasa otrzyma </w:t>
      </w:r>
      <w:r w:rsidR="00730E31">
        <w:t>15% kwoty wpłaconej na RR, będzie wypłacona przez Radę Rodziców w gotówce</w:t>
      </w:r>
      <w:r>
        <w:t xml:space="preserve"> </w:t>
      </w:r>
      <w:r w:rsidR="00730E31">
        <w:t>Wychowawcy klasy, na podstawie dowodu księgowego „kasa wypłaci”.</w:t>
      </w:r>
    </w:p>
    <w:p w:rsidR="00730E31" w:rsidRDefault="00730E31" w:rsidP="00C45DBB">
      <w:pPr>
        <w:spacing w:line="276" w:lineRule="auto"/>
        <w:jc w:val="both"/>
      </w:pPr>
      <w:r>
        <w:t>3. Dysponentem wypłaconych kwot pieniężnych będą uczniowie oraz Rodzice uczniów w</w:t>
      </w:r>
    </w:p>
    <w:p w:rsidR="00730E31" w:rsidRDefault="00730E31" w:rsidP="00C45DBB">
      <w:pPr>
        <w:spacing w:line="276" w:lineRule="auto"/>
        <w:jc w:val="both"/>
      </w:pPr>
      <w:r>
        <w:t>porozumieniu z Wychowawcą klasy.</w:t>
      </w:r>
    </w:p>
    <w:p w:rsidR="00730E31" w:rsidRDefault="00730E31" w:rsidP="00C45DBB">
      <w:pPr>
        <w:spacing w:line="276" w:lineRule="auto"/>
        <w:jc w:val="both"/>
      </w:pPr>
      <w:r>
        <w:t>4. Wypłacone fundusze mogą być przeznaczane na dowolne cele wybrane przez klasę.</w:t>
      </w:r>
    </w:p>
    <w:p w:rsidR="00730E31" w:rsidRDefault="00730E31" w:rsidP="00C45DBB">
      <w:pPr>
        <w:spacing w:line="276" w:lineRule="auto"/>
        <w:jc w:val="both"/>
      </w:pPr>
      <w:r>
        <w:t>4.1. Sposób i cele wydatkowania otrzymanych przez klasę środków finansowych nie podlegają</w:t>
      </w:r>
    </w:p>
    <w:p w:rsidR="00730E31" w:rsidRDefault="00730E31" w:rsidP="00C45DBB">
      <w:pPr>
        <w:spacing w:line="276" w:lineRule="auto"/>
        <w:jc w:val="both"/>
      </w:pPr>
      <w:r>
        <w:t>kontroli i odrębnemu księgowaniu w dokumentach finansowych Rady Rodziców.</w:t>
      </w:r>
    </w:p>
    <w:p w:rsidR="00730E31" w:rsidRDefault="00730E31" w:rsidP="00C45DBB">
      <w:pPr>
        <w:spacing w:line="276" w:lineRule="auto"/>
        <w:jc w:val="both"/>
      </w:pPr>
      <w:r>
        <w:t xml:space="preserve">5. Wyniki podane do wiadomości </w:t>
      </w:r>
      <w:r w:rsidR="00C45DBB">
        <w:t>Wychowawcom klas</w:t>
      </w:r>
      <w:r>
        <w:t xml:space="preserve"> poprzez platformę </w:t>
      </w:r>
      <w:proofErr w:type="spellStart"/>
      <w:r>
        <w:t>Librus</w:t>
      </w:r>
      <w:proofErr w:type="spellEnd"/>
      <w:r>
        <w:t>,</w:t>
      </w:r>
      <w:r w:rsidR="00C45DBB">
        <w:t xml:space="preserve"> najpóźniej do 30 maja 2024</w:t>
      </w:r>
      <w:r>
        <w:t>r.</w:t>
      </w:r>
    </w:p>
    <w:p w:rsidR="00730E31" w:rsidRDefault="00730E31" w:rsidP="00C45DBB">
      <w:pPr>
        <w:spacing w:line="276" w:lineRule="auto"/>
        <w:jc w:val="both"/>
      </w:pPr>
      <w:r>
        <w:t>6.Wręczenie nagrody laureatom odbędzie się w terminie do 2 tygodni od ogłoszenia wyników, na</w:t>
      </w:r>
    </w:p>
    <w:p w:rsidR="00730E31" w:rsidRDefault="00730E31" w:rsidP="00C45DBB">
      <w:pPr>
        <w:spacing w:line="276" w:lineRule="auto"/>
      </w:pPr>
      <w:r>
        <w:t>rę</w:t>
      </w:r>
      <w:r w:rsidR="00C45DBB">
        <w:t>ce wychowawców.</w:t>
      </w:r>
    </w:p>
    <w:p w:rsidR="00730E31" w:rsidRDefault="00730E31" w:rsidP="00C45DBB">
      <w:pPr>
        <w:spacing w:line="276" w:lineRule="auto"/>
      </w:pPr>
    </w:p>
    <w:p w:rsidR="00730E31" w:rsidRDefault="00730E31" w:rsidP="00C45DBB">
      <w:pPr>
        <w:spacing w:line="276" w:lineRule="auto"/>
        <w:jc w:val="center"/>
      </w:pPr>
      <w:r>
        <w:t>§ 5 Postanowienia końcowe</w:t>
      </w:r>
    </w:p>
    <w:p w:rsidR="00730E31" w:rsidRDefault="00730E31" w:rsidP="00C45DBB">
      <w:pPr>
        <w:spacing w:line="276" w:lineRule="auto"/>
      </w:pPr>
    </w:p>
    <w:p w:rsidR="00730E31" w:rsidRDefault="00730E31" w:rsidP="00C45DBB">
      <w:pPr>
        <w:spacing w:line="276" w:lineRule="auto"/>
      </w:pPr>
      <w:r>
        <w:t>1. Wszelkie zastrzeżenia, co do prze</w:t>
      </w:r>
      <w:r w:rsidR="00C45DBB">
        <w:t>biegu i rozstrzygnięcia programu</w:t>
      </w:r>
      <w:r>
        <w:t>, mogą być wnoszone przez jego</w:t>
      </w:r>
    </w:p>
    <w:p w:rsidR="00730E31" w:rsidRDefault="00730E31" w:rsidP="00C45DBB">
      <w:pPr>
        <w:spacing w:line="276" w:lineRule="auto"/>
      </w:pPr>
      <w:r>
        <w:t>uczestników w ciągu 7 dni od ogłoszenia wyników.</w:t>
      </w:r>
    </w:p>
    <w:p w:rsidR="0045405C" w:rsidRDefault="00730E31" w:rsidP="00C45DBB">
      <w:pPr>
        <w:spacing w:line="276" w:lineRule="auto"/>
      </w:pPr>
      <w:r>
        <w:t>2. Regulamin wchodzi w życie z dniem akceptacji w powyższej treści przez Prezydium Rady Rodziców.</w:t>
      </w:r>
    </w:p>
    <w:sectPr w:rsidR="0045405C" w:rsidSect="00730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4C8A"/>
    <w:rsid w:val="0015528F"/>
    <w:rsid w:val="00171B72"/>
    <w:rsid w:val="0045405C"/>
    <w:rsid w:val="00594133"/>
    <w:rsid w:val="00730D01"/>
    <w:rsid w:val="00730E31"/>
    <w:rsid w:val="00797995"/>
    <w:rsid w:val="00804C8A"/>
    <w:rsid w:val="00C4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0E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Klimek</cp:lastModifiedBy>
  <cp:revision>2</cp:revision>
  <dcterms:created xsi:type="dcterms:W3CDTF">2024-03-21T17:14:00Z</dcterms:created>
  <dcterms:modified xsi:type="dcterms:W3CDTF">2024-03-21T17:14:00Z</dcterms:modified>
</cp:coreProperties>
</file>