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0D" w:rsidRDefault="00F1756A" w:rsidP="00F1756A">
      <w:pPr>
        <w:pStyle w:val="standarduser"/>
        <w:shd w:val="clear" w:color="auto" w:fill="FFFFFF"/>
        <w:spacing w:before="0" w:beforeAutospacing="0" w:after="150" w:afterAutospacing="0"/>
        <w:jc w:val="center"/>
        <w:rPr>
          <w:rStyle w:val="Pogrubienie"/>
          <w:rFonts w:ascii="clearsansbold" w:hAnsi="clearsansbold"/>
          <w:b w:val="0"/>
          <w:bCs w:val="0"/>
          <w:color w:val="000000"/>
          <w:sz w:val="36"/>
          <w:szCs w:val="36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36"/>
          <w:szCs w:val="36"/>
        </w:rPr>
        <w:t xml:space="preserve">REGULAMIN PRZEDSZKOLNEGO KONKURSU 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jc w:val="center"/>
        <w:rPr>
          <w:rFonts w:ascii="clearsansregular" w:hAnsi="clearsansregular"/>
          <w:color w:val="6F6C64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36"/>
          <w:szCs w:val="36"/>
        </w:rPr>
        <w:t>„MAM TALENT ”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§ 1 ORGANIZATOR KONKURSU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 xml:space="preserve">1.Organizatorem konkursu „MAM TALENT” zwanym dalej Konkursem jest </w:t>
      </w:r>
      <w:r w:rsidR="009365D7">
        <w:rPr>
          <w:rFonts w:ascii="clearsansregular" w:hAnsi="clearsansregular"/>
          <w:color w:val="000000"/>
          <w:sz w:val="21"/>
          <w:szCs w:val="21"/>
        </w:rPr>
        <w:t>nauczycielki z grupy</w:t>
      </w:r>
      <w:r>
        <w:rPr>
          <w:rFonts w:ascii="clearsansregular" w:hAnsi="clearsansregular"/>
          <w:color w:val="000000"/>
          <w:sz w:val="21"/>
          <w:szCs w:val="21"/>
        </w:rPr>
        <w:t xml:space="preserve"> „Truskaweczki” z Miejskiego Przedszkola Integracyjnego „Malinka”.</w:t>
      </w:r>
    </w:p>
    <w:p w:rsidR="009365D7" w:rsidRDefault="009365D7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2. Konkurs odbędzie się 18.04.2024r. o godz. 14:00.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§ 2 UCZESTNICY KONKURSU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 xml:space="preserve">1. Konkurs przeznaczony jest </w:t>
      </w:r>
      <w:r w:rsidR="009365D7">
        <w:rPr>
          <w:rFonts w:ascii="clearsansregular" w:hAnsi="clearsansregular"/>
          <w:color w:val="000000"/>
          <w:sz w:val="21"/>
          <w:szCs w:val="21"/>
        </w:rPr>
        <w:t xml:space="preserve">dla wszystkich </w:t>
      </w:r>
      <w:r>
        <w:rPr>
          <w:rFonts w:ascii="clearsansregular" w:hAnsi="clearsansregular"/>
          <w:color w:val="000000"/>
          <w:sz w:val="21"/>
          <w:szCs w:val="21"/>
        </w:rPr>
        <w:t>dzieci uczęszczających do</w:t>
      </w:r>
      <w:r w:rsidR="009365D7">
        <w:rPr>
          <w:rFonts w:ascii="clearsansregular" w:hAnsi="clearsansregular"/>
          <w:color w:val="000000"/>
          <w:sz w:val="21"/>
          <w:szCs w:val="21"/>
        </w:rPr>
        <w:t xml:space="preserve"> grupy Truskaweczki z Miejskiego </w:t>
      </w:r>
      <w:r>
        <w:rPr>
          <w:rFonts w:ascii="clearsansregular" w:hAnsi="clearsansregular"/>
          <w:color w:val="000000"/>
          <w:sz w:val="21"/>
          <w:szCs w:val="21"/>
        </w:rPr>
        <w:t xml:space="preserve"> Przedszk</w:t>
      </w:r>
      <w:r w:rsidR="009365D7">
        <w:rPr>
          <w:rFonts w:ascii="clearsansregular" w:hAnsi="clearsansregular"/>
          <w:color w:val="000000"/>
          <w:sz w:val="21"/>
          <w:szCs w:val="21"/>
        </w:rPr>
        <w:t>ola Integracyjnego „Malinka”</w:t>
      </w:r>
      <w:r>
        <w:rPr>
          <w:rFonts w:ascii="clearsansregular" w:hAnsi="clearsansregular"/>
          <w:color w:val="000000"/>
          <w:sz w:val="21"/>
          <w:szCs w:val="21"/>
        </w:rPr>
        <w:t>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2. W konkursie mogą brać udział zarówno duety (dziecko + rodzic lub dziecko+ rodzeństwo)  oraz  trzy osoby (dziecko + rodzice lub dziecko + rodzeństwo + rodzic itp.).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§ 3 CELE KONKURSU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1. Cel główny konkursu: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a) </w:t>
      </w: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odkrywanie talentów.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2. Cele szczegółowe konkursu: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a) promowanie pasji twórczych;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b) rozwijanie umiejętności prezentowania swoich zdolności i zainteresowań;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c) rozwijanie twórczości i kreatywności dzieci;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d) prezentowanie swoich zdolności przed publicznością.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§ 4 WARUNKI UDZIAŁU W KONKURSIE I KATEGORIE KONKURSOWE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 xml:space="preserve">1.Warunkiem udziału w konkursie </w:t>
      </w:r>
      <w:r w:rsidR="00E10A7D">
        <w:rPr>
          <w:rFonts w:ascii="clearsansregular" w:hAnsi="clearsansregular"/>
          <w:color w:val="000000"/>
          <w:sz w:val="21"/>
          <w:szCs w:val="21"/>
        </w:rPr>
        <w:t>18 kwietni</w:t>
      </w:r>
      <w:r w:rsidR="00CF5F19">
        <w:rPr>
          <w:rFonts w:ascii="clearsansregular" w:hAnsi="clearsansregular"/>
          <w:color w:val="000000"/>
          <w:sz w:val="21"/>
          <w:szCs w:val="21"/>
        </w:rPr>
        <w:t xml:space="preserve">a </w:t>
      </w:r>
      <w:r>
        <w:rPr>
          <w:rFonts w:ascii="clearsansregular" w:hAnsi="clearsansregular"/>
          <w:color w:val="000000"/>
          <w:sz w:val="21"/>
          <w:szCs w:val="21"/>
        </w:rPr>
        <w:t>jest zgłoszenie dziecka poprzez złożenie „ karty zgłoszeniowej” do wychowawcy grupy najpóźniej do dnia </w:t>
      </w:r>
      <w:r w:rsidR="00E10A7D"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12.04</w:t>
      </w: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.2024 r.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2.Kategorie uczestnictwa w konkursie: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a) gimnastyka artystyczna, akrobatyka, fitness, żonglerka;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b) taniec;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c) muzyka/śpiew (muzyka z wykorzystaniem własnego instrumentu; śpiew a’capella, z podkładem muzycznym odtworzonym lub z własnym akompaniamentem przy wykorzystaniu samodzielnie dostarczonych instrumentów muzycznych; piosenki z repertuaru dziecięcego);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d) występ aktorski;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e) recytacja;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f) inne rodzaje umiejętności artystycznych, sportowych lub naukowych, które będą działaniem scenicznym.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3.W ramach poszczególnych kategorii prezentacja konkursowa musi spełniać niżej wymienione wymagania: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a) rodzice / opiekunowie sami przygotowują dzieci do występu;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 xml:space="preserve">b) w przypadku prezentacji z wykorzystaniem muzyki jako podkładu należy zapewnić ścieżkę dźwiękową we własnym zakresie, przy czym uczestnicy są zobowiązani dostarczyć organizatorowi, min. dzień przed </w:t>
      </w:r>
      <w:r>
        <w:rPr>
          <w:rFonts w:ascii="clearsansregular" w:hAnsi="clearsansregular"/>
          <w:color w:val="000000"/>
          <w:sz w:val="21"/>
          <w:szCs w:val="21"/>
        </w:rPr>
        <w:lastRenderedPageBreak/>
        <w:t>finałem konkursu, wolny od wad fizycznych i podpisany imieniem i nazwiskiem uczestnika nośnik CD audio/ USB z nagraniem podkładu muzycznego;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c) do występów gimnastycznych uczestnik zobowiązany jest dostarczyć wszystkie potrzebne akcesoria;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d) czas trwania prezentacji nie może przekraczać 5 minut;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e) uczestnik ma obowiązek dostosować swój pokaz do możliwości technicznych sali.</w:t>
      </w:r>
      <w:r>
        <w:rPr>
          <w:rStyle w:val="Pogrubienie"/>
          <w:rFonts w:ascii="clearsansbold" w:hAnsi="clearsansbold"/>
          <w:b w:val="0"/>
          <w:bCs w:val="0"/>
          <w:color w:val="000000"/>
          <w:sz w:val="18"/>
          <w:szCs w:val="18"/>
        </w:rPr>
        <w:t>              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§ 5 PRZEBIEG KONKURSU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Zgłoszenia do konkursu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1. Każdy ma prawo wziąć udział w konkursie jeżeli spełnia wymogi regulaminu.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2. Niestawienie się w Przedszkolu w dniu rozpoczęcia finału konkursu, oznacza rezygnację z jego udziału.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§ 6 OCENA WYSTĘPÓW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1. Na ocenę pokazu wpływ będą miały następujące elementy: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           - stopień trudności pokazu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           - oryginalność występu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           - ogólny wyraz artystyczny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2. </w:t>
      </w: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Każdy talent traktowany jest wyjątkowo!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3. Wręczenie nagród nastąpi po zakończeniu wszystkich występ</w:t>
      </w:r>
      <w:r w:rsidR="00E10A7D">
        <w:rPr>
          <w:rFonts w:ascii="clearsansregular" w:hAnsi="clearsansregular"/>
          <w:color w:val="000000"/>
          <w:sz w:val="21"/>
          <w:szCs w:val="21"/>
        </w:rPr>
        <w:t>ów w dniu finału konkursu tj. 18.04</w:t>
      </w:r>
      <w:r>
        <w:rPr>
          <w:rFonts w:ascii="clearsansregular" w:hAnsi="clearsansregular"/>
          <w:color w:val="000000"/>
          <w:sz w:val="21"/>
          <w:szCs w:val="21"/>
        </w:rPr>
        <w:t>.2024 r.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4. Wszyscy uczestnicy konkursu otrzymają dyplomy i drobne nagrody rzeczowe.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5. Występy oceni komisja składająca się 3-4 osób.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6.Ostateczna interpretacja niniejszego regulaminu należy do Organizatora.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Style w:val="Pogrubienie"/>
          <w:rFonts w:ascii="clearsansbold" w:hAnsi="clearsansbold"/>
          <w:b w:val="0"/>
          <w:bCs w:val="0"/>
          <w:color w:val="000000"/>
          <w:sz w:val="21"/>
          <w:szCs w:val="21"/>
        </w:rPr>
        <w:t>Postanowienia końcowe: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1. Uczestnictwo w konkursie oznacza wyrażenie zgody na warunki niniejszego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Regulaminu.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2. Decyzja Komisji Konkursowej, typującej finalistów jest ostateczna.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3. Wszystkie występy dzieci będą nagrywane bądź fotografowane na potrzeby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promocyjne Przedszkola.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4. Nagrody w konkursie zapewnia Organizator.</w:t>
      </w:r>
    </w:p>
    <w:p w:rsidR="00F1756A" w:rsidRDefault="00F1756A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  <w:r>
        <w:rPr>
          <w:rFonts w:ascii="clearsansregular" w:hAnsi="clearsansregular"/>
          <w:color w:val="000000"/>
          <w:sz w:val="21"/>
          <w:szCs w:val="21"/>
        </w:rPr>
        <w:t> </w:t>
      </w:r>
    </w:p>
    <w:p w:rsidR="00E10A7D" w:rsidRDefault="00E10A7D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</w:p>
    <w:p w:rsidR="00E10A7D" w:rsidRDefault="00E10A7D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</w:p>
    <w:p w:rsidR="00E10A7D" w:rsidRDefault="00E10A7D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</w:p>
    <w:p w:rsidR="00E10A7D" w:rsidRDefault="00E10A7D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</w:p>
    <w:p w:rsidR="00E10A7D" w:rsidRDefault="00E10A7D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</w:p>
    <w:p w:rsidR="00E10A7D" w:rsidRDefault="00E10A7D" w:rsidP="00F1756A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  <w:bookmarkStart w:id="0" w:name="_GoBack"/>
      <w:bookmarkEnd w:id="0"/>
    </w:p>
    <w:sectPr w:rsidR="00E10A7D" w:rsidSect="00F175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88" w:rsidRDefault="00031788" w:rsidP="00F1756A">
      <w:pPr>
        <w:spacing w:after="0" w:line="240" w:lineRule="auto"/>
      </w:pPr>
      <w:r>
        <w:separator/>
      </w:r>
    </w:p>
  </w:endnote>
  <w:endnote w:type="continuationSeparator" w:id="0">
    <w:p w:rsidR="00031788" w:rsidRDefault="00031788" w:rsidP="00F1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earsansbold">
    <w:altName w:val="Times New Roman"/>
    <w:panose1 w:val="00000000000000000000"/>
    <w:charset w:val="00"/>
    <w:family w:val="roman"/>
    <w:notTrueType/>
    <w:pitch w:val="default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88" w:rsidRDefault="00031788" w:rsidP="00F1756A">
      <w:pPr>
        <w:spacing w:after="0" w:line="240" w:lineRule="auto"/>
      </w:pPr>
      <w:r>
        <w:separator/>
      </w:r>
    </w:p>
  </w:footnote>
  <w:footnote w:type="continuationSeparator" w:id="0">
    <w:p w:rsidR="00031788" w:rsidRDefault="00031788" w:rsidP="00F1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6A"/>
    <w:rsid w:val="00031788"/>
    <w:rsid w:val="001A37A4"/>
    <w:rsid w:val="0026451E"/>
    <w:rsid w:val="0034530D"/>
    <w:rsid w:val="003D1C1D"/>
    <w:rsid w:val="0090282A"/>
    <w:rsid w:val="009365D7"/>
    <w:rsid w:val="00C01354"/>
    <w:rsid w:val="00CE0DAE"/>
    <w:rsid w:val="00CF5F19"/>
    <w:rsid w:val="00E10A7D"/>
    <w:rsid w:val="00F1756A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8329-83BF-46D2-BA32-0FD18E8F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user"/>
    <w:basedOn w:val="Normalny"/>
    <w:rsid w:val="00F1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5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6A"/>
  </w:style>
  <w:style w:type="paragraph" w:styleId="Stopka">
    <w:name w:val="footer"/>
    <w:basedOn w:val="Normalny"/>
    <w:link w:val="StopkaZnak"/>
    <w:uiPriority w:val="99"/>
    <w:unhideWhenUsed/>
    <w:rsid w:val="00F1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6A"/>
  </w:style>
  <w:style w:type="paragraph" w:styleId="Tekstdymka">
    <w:name w:val="Balloon Text"/>
    <w:basedOn w:val="Normalny"/>
    <w:link w:val="TekstdymkaZnak"/>
    <w:uiPriority w:val="99"/>
    <w:semiHidden/>
    <w:unhideWhenUsed/>
    <w:rsid w:val="0093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2024-03-25T08:28:00Z</cp:lastPrinted>
  <dcterms:created xsi:type="dcterms:W3CDTF">2024-03-03T09:09:00Z</dcterms:created>
  <dcterms:modified xsi:type="dcterms:W3CDTF">2024-04-10T12:59:00Z</dcterms:modified>
</cp:coreProperties>
</file>