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0" w:rsidRPr="00E968E0" w:rsidRDefault="00E968E0" w:rsidP="00E968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8E0">
        <w:rPr>
          <w:rFonts w:ascii="Times New Roman" w:hAnsi="Times New Roman" w:cs="Times New Roman"/>
          <w:b/>
          <w:sz w:val="24"/>
          <w:szCs w:val="24"/>
        </w:rPr>
        <w:t>Sposoby dostosowania wymagań edukacyjnych</w:t>
      </w:r>
      <w:r w:rsidRPr="00E968E0">
        <w:rPr>
          <w:b/>
        </w:rPr>
        <w:t xml:space="preserve"> </w:t>
      </w:r>
      <w:r w:rsidR="00064966">
        <w:rPr>
          <w:b/>
        </w:rPr>
        <w:t xml:space="preserve">z biologii </w:t>
      </w:r>
      <w:r w:rsidRPr="00E968E0">
        <w:rPr>
          <w:b/>
        </w:rPr>
        <w:t xml:space="preserve">u uczniów ze </w:t>
      </w:r>
      <w:r w:rsidRPr="00E968E0">
        <w:rPr>
          <w:rFonts w:ascii="Times New Roman" w:hAnsi="Times New Roman" w:cs="Times New Roman"/>
          <w:b/>
          <w:sz w:val="24"/>
          <w:szCs w:val="24"/>
        </w:rPr>
        <w:t xml:space="preserve">stwierdzonym ryzykiem lub występowaniem u ucznia specyficznych trudności w uczeniu się. Odbywa się to poprzez indywidualizację nauczania w zakresie (odpowiednio do poszczególnych uczniów): 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 taka potrzeba </w:t>
      </w:r>
      <w:r w:rsidRPr="00E968E0">
        <w:rPr>
          <w:rFonts w:ascii="Times New Roman" w:hAnsi="Times New Roman" w:cs="Times New Roman"/>
          <w:sz w:val="24"/>
          <w:szCs w:val="24"/>
        </w:rPr>
        <w:t xml:space="preserve">zapewnić uczniowi właściwe miejsce w klasie jeśli jest taka potrzeba 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w miarę możliwości pomagać, wspierać, dodatkowo instruować, naprowadzać, pokazywać na przykładzie, utrwalać terminologię w zakresie biologii;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udzielać wsparcia poprzez dyskretne monitorowanie stopnia koncentracji; naprowadzać na właściwy tok rozumowania, sprawdzać tempo pracy i dodatkowo wyjaśniać trudniejsze zadania;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często podchodzić do ucznia w trakcie samodzielnej pracy w celu kontroli wypełnionych zadań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dzielić dane zadanie na etapy i zachęcać do wykonywania malutkimi krokami;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nie zmuszać na siłę do wykonywania zadań sprawiających uczniowi trudność;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dawać więcej czasu na opanowanie danej umiejętności, cierpliwie udzielać instruktażu,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w trakcie rozwiązywania zadań sprawdzać, czy uczeń przeczytał treść zadania i czy prawidłowo ją zrozumiał, w razie potrzeby udzielać dodatkowych wskazówek;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jeśli jest taka potrzeba w czasie kartkówek i wykonywania innych zadań zwiększyć ilość czasu na rozwiązanie zadań;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jeśli jest taka potrzeba w czasie sprawdzianów zmniejszyć ilość zadań do wykonania w przewidzianym dla całej klasy czasie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materiał sprawiający trudność dłużej utrwalać, dzielić na mniejsze porcje.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oceniając prace pisemne, brać pod uwagę ich treść, logiczne wiązanie faktów, sposób rozumienia i interpretacji zagadnień, umożliwić dziecku zapis drukowanymi literami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stosowanie na lekcji innowacyjnych metod np. praca w grupach, praca w parach, projekt,  prezentacji multimedialnych, tablic interaktywnych (uczenie z zaangażowaniem wielu zmysłów: słuchu, wzroku, ruchu)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nieprzerywanie zaczętej wypowiedzi ucznia, który traci wątek, denerwuje się;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w miarę możliwości stosowanie ustnej formy odpytywania niż pisemnej ( u uczniów ze wskazaniem na taki typ);</w:t>
      </w:r>
    </w:p>
    <w:p w:rsidR="00E968E0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unikanie trudnych, abstrakcyjnych pojęć;</w:t>
      </w:r>
    </w:p>
    <w:p w:rsidR="00220E03" w:rsidRPr="00E968E0" w:rsidRDefault="00E968E0" w:rsidP="00E9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8E0">
        <w:rPr>
          <w:rFonts w:ascii="Times New Roman" w:hAnsi="Times New Roman" w:cs="Times New Roman"/>
          <w:sz w:val="24"/>
          <w:szCs w:val="24"/>
        </w:rPr>
        <w:t>często chwalić ucznia za zaangażowanie i wkład pracy oraz podkreślać jego mocne strony</w:t>
      </w:r>
    </w:p>
    <w:sectPr w:rsidR="00220E03" w:rsidRPr="00E9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86C"/>
    <w:multiLevelType w:val="hybridMultilevel"/>
    <w:tmpl w:val="A6B87DEA"/>
    <w:lvl w:ilvl="0" w:tplc="35B2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E0"/>
    <w:rsid w:val="00064966"/>
    <w:rsid w:val="00220E03"/>
    <w:rsid w:val="00A23B6C"/>
    <w:rsid w:val="00E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agaju</cp:lastModifiedBy>
  <cp:revision>2</cp:revision>
  <dcterms:created xsi:type="dcterms:W3CDTF">2023-10-01T18:57:00Z</dcterms:created>
  <dcterms:modified xsi:type="dcterms:W3CDTF">2023-10-01T18:57:00Z</dcterms:modified>
</cp:coreProperties>
</file>