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05" w:rsidRPr="008503CA" w:rsidRDefault="00613905" w:rsidP="00613905">
      <w:pPr>
        <w:spacing w:line="276" w:lineRule="auto"/>
        <w:ind w:left="426"/>
        <w:jc w:val="both"/>
        <w:rPr>
          <w:b/>
        </w:rPr>
      </w:pPr>
      <w:r>
        <w:rPr>
          <w:b/>
        </w:rPr>
        <w:t>Wymagania na poszczególne oceny  kl. 4</w:t>
      </w:r>
    </w:p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A75408" w:rsidRDefault="00613905" w:rsidP="0061390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Dział I – Liczby naturalne – część 1</w:t>
      </w:r>
    </w:p>
    <w:p w:rsidR="00613905" w:rsidRPr="00A75408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A75408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odczytuje współrzędne punktów zaznaczonych na osi liczbowej (proste </w:t>
            </w:r>
            <w:r>
              <w:rPr>
                <w:sz w:val="20"/>
                <w:szCs w:val="20"/>
              </w:rPr>
              <w:t>przypadki)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A75408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odczytuje i zapisuje słownie liczby zapisane</w:t>
            </w:r>
            <w:r>
              <w:rPr>
                <w:sz w:val="20"/>
                <w:szCs w:val="20"/>
              </w:rPr>
              <w:t xml:space="preserve"> cyframi (w zakresie 1 000 000)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A75408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 xml:space="preserve">zapisuje cyframi liczby podane </w:t>
            </w:r>
            <w:r>
              <w:rPr>
                <w:sz w:val="20"/>
                <w:szCs w:val="20"/>
              </w:rPr>
              <w:t>słowami (w zakresie 1 000 000)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A75408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dodaje liczby bez prz</w:t>
            </w:r>
            <w:r>
              <w:rPr>
                <w:sz w:val="20"/>
                <w:szCs w:val="20"/>
              </w:rPr>
              <w:t>ekraczania progu dziesiątkowego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A75408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odejmuje liczby w zakresie 100 bez przekraczania </w:t>
            </w:r>
            <w:r>
              <w:rPr>
                <w:sz w:val="20"/>
                <w:szCs w:val="20"/>
              </w:rPr>
              <w:t>progu dziesiątkowego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A75408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jednocyfrowe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13905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ieli</w:t>
            </w:r>
            <w:r w:rsidRPr="003A2984">
              <w:rPr>
                <w:sz w:val="20"/>
                <w:szCs w:val="20"/>
              </w:rPr>
              <w:t xml:space="preserve"> liczby dwucyfrowe przez li</w:t>
            </w:r>
            <w:r>
              <w:rPr>
                <w:sz w:val="20"/>
                <w:szCs w:val="20"/>
              </w:rPr>
              <w:t>czby jednocyfrowe (w zakresie tabliczki mnożenia)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A75408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13905" w:rsidRPr="001F08BB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rozwiązuje elementarne zadania tekstowe z zastosowaniem d</w:t>
            </w:r>
            <w:r>
              <w:rPr>
                <w:sz w:val="20"/>
                <w:szCs w:val="20"/>
              </w:rPr>
              <w:t>odawania, odejmowania, mnożenia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zaznacza podane liczby naturalne na osi liczbowej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ED1B6A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>odczytuje i zapisuje słownie liczby zapisane cyframi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ED1B6A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 xml:space="preserve">zapisuje cyframi liczby podane słowami, zapisuje słownie i cyframi kwoty złożone z banknotów i monet </w:t>
            </w:r>
            <w:r>
              <w:rPr>
                <w:color w:val="000000"/>
                <w:sz w:val="20"/>
                <w:szCs w:val="20"/>
              </w:rPr>
              <w:t>o </w:t>
            </w:r>
            <w:r w:rsidRPr="00C4623A">
              <w:rPr>
                <w:color w:val="000000"/>
                <w:sz w:val="20"/>
                <w:szCs w:val="20"/>
              </w:rPr>
              <w:t>podanych nominałach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dodaje i odejmuje liczby w zakresie 100 z przekraczaniem progu dziesiątkowego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stosuje prawa łączności i przemienności dodawania</w:t>
            </w:r>
            <w:r>
              <w:rPr>
                <w:color w:val="000000"/>
                <w:sz w:val="20"/>
                <w:szCs w:val="20"/>
              </w:rPr>
              <w:t xml:space="preserve"> (mnożenia)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składnik, gdy jest podana suma i drugi składnik (w zakresie 100)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odjemną, gdy jest podany odjemnik i różnica (w zakresie 100)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13905" w:rsidRPr="00ED1B6A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odjemnik, gdy jest podana odjemna i różnica (w zakresie 100)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613905" w:rsidRPr="00ED1B6A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jeden czynnik, gdy dany jest drugi czynnik i iloczyn (w zakresie 100)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13905" w:rsidRPr="00ED1B6A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dzielną, gdy dane są dzielnik i iloraz (w zakresie 100)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613905" w:rsidRPr="00ED1B6A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dzielnik, gdy dane są dzielna i iloraz (w zakresie 100)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613905" w:rsidRPr="00ED1B6A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wymienia dzielniki danej liczby dwucyfrowej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613905" w:rsidRPr="00ED1B6A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wykonuje dzielenie z resztą (w zakresie 100)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613905" w:rsidRPr="00ED1B6A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rozwiązuje elementarne zadania tekstowe z zastosowaniem dzielenia lub dzielenia z resztą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613905" w:rsidRPr="00ED1B6A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dzieli liczbę dwucyfrową przez liczbę jednocyfrową (w zakresie 100)</w:t>
            </w:r>
          </w:p>
        </w:tc>
      </w:tr>
    </w:tbl>
    <w:p w:rsidR="00613905" w:rsidRPr="00C4623A" w:rsidRDefault="00613905" w:rsidP="0061390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dodaje i odejmuje w pamięci liczby naturalne z przekraczaniem progu dziesiątkowego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mnoży w pamięci liczby jednocyfrowe przez liczby dwucyfrowe (w zakresie 100)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rozwiązuje zadania z wykorzystaniem mnożenia i dzielenia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="00DD5844">
        <w:rPr>
          <w:bCs/>
          <w:color w:val="000000"/>
          <w:sz w:val="20"/>
          <w:szCs w:val="20"/>
        </w:rPr>
        <w:t xml:space="preserve"> </w:t>
      </w:r>
      <w:r w:rsidR="00DD5844" w:rsidRPr="00DD5844">
        <w:rPr>
          <w:b/>
          <w:bCs/>
          <w:color w:val="000000"/>
          <w:sz w:val="20"/>
          <w:szCs w:val="20"/>
        </w:rPr>
        <w:t>celującą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ustala jednostkę na osi liczbowej na podstawie podanych współrzędnych punktów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</w:t>
      </w:r>
      <w:r w:rsidRPr="008A4FC2">
        <w:rPr>
          <w:b/>
          <w:bCs/>
          <w:color w:val="000000"/>
          <w:sz w:val="20"/>
          <w:szCs w:val="20"/>
        </w:rPr>
        <w:t xml:space="preserve"> – Liczby naturalne – część </w:t>
      </w:r>
      <w:r>
        <w:rPr>
          <w:b/>
          <w:bCs/>
          <w:color w:val="000000"/>
          <w:sz w:val="20"/>
          <w:szCs w:val="20"/>
        </w:rPr>
        <w:t>2</w:t>
      </w: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zamienia jednostki czasu (godziny na minuty, minuty na sekundy, kwadranse na minuty, godziny na kwadranse)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zapisuje słownie godziny przedstawione na zegarze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upływ czasu, np. od 12.30 do 12.48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0B6830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>zna cyfry rzymskie (I, V, X)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0B6830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 xml:space="preserve">zapisuje cyframi rzymskimi liczby </w:t>
            </w:r>
            <w:r>
              <w:rPr>
                <w:sz w:val="20"/>
                <w:szCs w:val="20"/>
              </w:rPr>
              <w:t xml:space="preserve">naturalne </w:t>
            </w:r>
            <w:r w:rsidRPr="000B6830">
              <w:rPr>
                <w:sz w:val="20"/>
                <w:szCs w:val="20"/>
              </w:rPr>
              <w:t>(do 12) zapisane cyframi arabskimi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1F08BB" w:rsidRDefault="00613905" w:rsidP="00C72AD9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podaje czas trwania roku zwykłego i</w:t>
            </w:r>
            <w:r>
              <w:rPr>
                <w:sz w:val="20"/>
                <w:szCs w:val="20"/>
              </w:rPr>
              <w:t xml:space="preserve"> roku przestępnego (liczbę dni)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1F08BB" w:rsidRDefault="00613905" w:rsidP="00C72AD9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spośród podanych liczb wybiera liczby podzielne przez 10, przez 5, przez 2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1F08BB" w:rsidRDefault="00613905" w:rsidP="00C72AD9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13905" w:rsidRPr="001F08BB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przedstawia drugą i trzecią potęgę za pomocą iloczynu takich samych czynników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1F08BB" w:rsidRDefault="00613905" w:rsidP="00C72AD9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613905" w:rsidRPr="001F08BB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wartości dwudziałaniowych wyrażeń arytmetycznych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1F08BB" w:rsidRDefault="00613905" w:rsidP="00C72AD9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13905" w:rsidRPr="001F08BB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mnoży i dzieli liczby zakończone zerami przez liczby jednocyfrowe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1F08BB" w:rsidRDefault="00613905" w:rsidP="00C72AD9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613905" w:rsidRPr="001F08BB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szacuje wynik dodawania dwóch liczb dwu- lub trzycyfrowych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upływ czasu, np. od 14.29 do 15.25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131BD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1BD">
              <w:rPr>
                <w:sz w:val="20"/>
                <w:szCs w:val="20"/>
              </w:rPr>
              <w:t>zapisuje cyframi rzymskimi liczby naturalne (do 39) zapisane cyframi arabskimi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F97A8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7A82">
              <w:rPr>
                <w:sz w:val="20"/>
                <w:szCs w:val="20"/>
              </w:rPr>
              <w:t>zapisuje daty z wykorzystaniem cyfr rzymskich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rozwiązuje elementarne zadania tekstowe z wykorzystaniem obliczeń kalendarzowych i zegarowych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przypisuje podany rok do odpowiedniego stulecia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kwadrat i sześcian liczby naturalnej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zapisuje iloczyn takich samych dwóch lub trzech czynników za pomocą potęgi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13905" w:rsidRPr="00B2713D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podaje przykłady liczb podzielnych przez 10, przez 5, przez 2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613905" w:rsidRPr="00B2713D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wybiera spośród podanych liczb liczby podzielne przez 9, przez 3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13905" w:rsidRPr="00B2713D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mnoży i dzieli liczby z zerami na końcu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613905" w:rsidRPr="00B2713D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wartości trójdziałaniowych wyrażeń arytmetycznych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613905" w:rsidRPr="00B2713D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szacuje wynik odejmowania dwóch liczb (dwucyfrowych, trzycyfrowych)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613905" w:rsidRPr="00B2713D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 xml:space="preserve">szacuje wynik </w:t>
            </w:r>
            <w:r>
              <w:rPr>
                <w:color w:val="000000"/>
                <w:sz w:val="20"/>
                <w:szCs w:val="20"/>
              </w:rPr>
              <w:t>mnożenia</w:t>
            </w:r>
            <w:r w:rsidRPr="00B2713D">
              <w:rPr>
                <w:color w:val="000000"/>
                <w:sz w:val="20"/>
                <w:szCs w:val="20"/>
              </w:rPr>
              <w:t xml:space="preserve"> dwóch liczb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wykonuje obliczenia zegarowe i kalendarzowe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DC05F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05F3">
              <w:rPr>
                <w:sz w:val="20"/>
                <w:szCs w:val="20"/>
              </w:rPr>
              <w:t xml:space="preserve">zapisuje cyframi arabskimi liczby do 39 zapisane cyframi </w:t>
            </w:r>
            <w:r w:rsidRPr="00DC05F3"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zadania z zastosowaniem cech podzielności przez 10, przez 5, przez 2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oblicza wartości wielodziałaniowych wyrażeń arytmetycznych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typowe zadania tekstowe z zastosowaniem mnożenia i dzielenia liczb zakończonych zerami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DD5844" w:rsidRPr="00DD5844">
        <w:rPr>
          <w:b/>
          <w:bCs/>
          <w:color w:val="000000"/>
          <w:sz w:val="20"/>
          <w:szCs w:val="20"/>
        </w:rPr>
        <w:t>celującą</w:t>
      </w:r>
      <w:r w:rsidR="00DD5844" w:rsidRPr="008A4FC2">
        <w:rPr>
          <w:color w:val="000000"/>
          <w:sz w:val="20"/>
          <w:szCs w:val="20"/>
        </w:rPr>
        <w:t xml:space="preserve"> </w:t>
      </w:r>
      <w:r w:rsidRPr="008A4FC2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liczbę naturalną, znając jej kwadrat, np. 25, 49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oblicza wartość wielodziałaniowego wyrażenia arytmetycznego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stosuje cechy podzielności przy wyszukiwaniu liczb spełniających dany warunek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z zastosowaniem cech podzielności przez 9 i przez 3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B24810" w:rsidRDefault="00613905" w:rsidP="00C72AD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zastosowaniem mnożenia i dzielenia liczb zakończonych</w:t>
            </w:r>
          </w:p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zerami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Działania pisemne</w:t>
      </w: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E049A5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dodaje i odejmuje pisemnie liczby z przekraczaniem kolejnych progów dziesiątkowych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E049A5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mnoży pisemnie liczbę wielocyfrową przez liczbę jednocyfrową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E049A5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dodawania i odejmowania pisemnego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E049A5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mnożenia liczby wielocyfrowej przez liczbę jednocyfrową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przez liczby dwucyfrowe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liczby zakończone zerami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dzieli pisemnie liczby wielocyfrowe przez liczby jednocyfrowe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sprawdza poprawność wykonanych działań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mnoży pisemnie liczby wielocyfrowe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odjemnej, gdy są podane odjemnik i różnica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odjemnika, gdy są podane odjemna i różnica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2638F6" w:rsidRDefault="00613905" w:rsidP="00C72AD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rozwiązuje typowe zadania tekstowe z zastosowaniem dodawania, odejmowania i mnożenia przez</w:t>
            </w:r>
          </w:p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liczby jednocyfrowe sposobem pisemnym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DD5844" w:rsidRPr="00DD5844">
        <w:rPr>
          <w:b/>
          <w:bCs/>
          <w:color w:val="000000"/>
          <w:sz w:val="20"/>
          <w:szCs w:val="20"/>
        </w:rPr>
        <w:t>celującą</w:t>
      </w:r>
      <w:r w:rsidR="00DD5844" w:rsidRPr="008A4FC2">
        <w:rPr>
          <w:color w:val="000000"/>
          <w:sz w:val="20"/>
          <w:szCs w:val="20"/>
        </w:rPr>
        <w:t xml:space="preserve"> </w:t>
      </w:r>
      <w:r w:rsidRPr="008A4FC2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7F4E85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7F4E85" w:rsidRDefault="00613905" w:rsidP="00C72AD9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dodawania i odejmowania sposobem pisemnym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7F4E85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7F4E85" w:rsidRDefault="00613905" w:rsidP="00C72AD9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mnożenia sposobem pisemnym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Default="00613905" w:rsidP="00613905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613905" w:rsidRPr="008A4FC2" w:rsidRDefault="00613905" w:rsidP="0061390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Figury geometryczne – część 1</w:t>
      </w:r>
    </w:p>
    <w:p w:rsidR="00613905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609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rozpoznaje podstawowe figury geometryczne: punkt, odcinek, prostą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punkty należące do odcinka i do prostej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na rysunku proste i odcinki prostopadłe oraz równoległe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rozróżnia wśród czworokątów prostokąty i kwadraty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prostokąty, których wymiary są wyrażone taką samą jednostką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kwadraty o podanych wymiarach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przekątne prostokątów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wyróżnia wśród innych figur wielokąty i podaje ich nazwy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wymienia różne jednostki długości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oblicza obwód wielokąta, którego długości boków są wyrażone taką samą jednostką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wybiera spośród podanych figur te, które mają oś symetrii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środek, promień i średnicę koła i okręgu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okrąg i koło o danym promieniu i o danej średnicy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613905" w:rsidRPr="00774783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 w podanej skali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prostą równoległą i prostą prostopadłą do danej prostej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rozwiązuje elementarne zadania z wykorzystaniem własności boków i kątów prostokąta i kwadratu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liczbę przekątnych w wielokącie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zamienia jednostki długości, np. metry na centymetry, centymetry na milimetry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osie symetrii figury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13905" w:rsidRPr="00DA2405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zależność między promieniem a średnicą koła i okręgu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13905" w:rsidRPr="00DA2405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wymiary figur geometrycznych i obiektów w skali wyrażonej niewielkimi liczbami naturalnymi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13905" w:rsidRPr="00DA2405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 prostych przypadkach rzeczywistą odległość na podstawie mapy ze skalą mianowaną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odcinek równoległy i odcinek prostopadły do danego odcinka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wymienia własności boków i kątów prostokąta i kwadratu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wielokąty spełniające określone warunki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długość boku prostokąta przy danym obwodzie i drugim boku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figurę mającą dwie osie symetrii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13905" w:rsidRPr="00C552CB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rzeczywiste wymiary obiektów, znając ich wymiary w podanej skali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DD5844" w:rsidRPr="00DD5844">
        <w:rPr>
          <w:b/>
          <w:bCs/>
          <w:color w:val="000000"/>
          <w:sz w:val="20"/>
          <w:szCs w:val="20"/>
        </w:rPr>
        <w:t>celującą</w:t>
      </w:r>
      <w:r w:rsidR="00DD5844" w:rsidRPr="008A4FC2">
        <w:rPr>
          <w:color w:val="000000"/>
          <w:sz w:val="20"/>
          <w:szCs w:val="20"/>
        </w:rPr>
        <w:t xml:space="preserve"> </w:t>
      </w:r>
      <w:r w:rsidRPr="008A4FC2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wykorzystaniem własności wielokątów, koła i okręgu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rysuje figurę symetryczną z zadanymi osiami symetrii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dobiera skalę do narysowanych przedmiotów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rzeczywistą odległość między obiektami na planie i na mapie, posługując się skalą mianowaną i liczbową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zwykłe</w:t>
      </w:r>
      <w:r>
        <w:rPr>
          <w:b/>
          <w:bCs/>
          <w:color w:val="000000"/>
          <w:sz w:val="20"/>
          <w:szCs w:val="20"/>
        </w:rPr>
        <w:tab/>
      </w: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1433D5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 xml:space="preserve">wskazuje i nazywa: licznik, mianownik, kreskę </w:t>
            </w:r>
            <w:r>
              <w:rPr>
                <w:color w:val="000000"/>
                <w:sz w:val="20"/>
                <w:szCs w:val="20"/>
              </w:rPr>
              <w:t>ułamkową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odczytuje i zapisuje uł</w:t>
            </w:r>
            <w:r>
              <w:rPr>
                <w:color w:val="000000"/>
                <w:sz w:val="20"/>
                <w:szCs w:val="20"/>
              </w:rPr>
              <w:t>amki zwykłe (słownie i cyframi)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porównuje ułamki zwykłe o jednakowych mianownikach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przedstawia ułamek właściwy w postaci ilorazu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zapisuje iloraz w postaci ułamka zwykłego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13905" w:rsidRPr="001433D5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rozszerza i skraca ułamek zwykły przez podaną liczbę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13905" w:rsidRPr="001433D5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dodaje i odejmuje ułamki zwykłe o jednakowych mianownikach bez przekraczania jedności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ułamki niewłaściwe na liczby mieszane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liczby mieszane na ułamki niewłaściwe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dodaje ułamki zwykłe do całości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odejmuje ułamki zwykłe od całości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13905" w:rsidRPr="00072F7D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mnoży ułamek zwykły przez liczbę naturalną bez przekraczania jedności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C552CB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zaznacza na osi liczbo</w:t>
            </w:r>
            <w:r>
              <w:rPr>
                <w:color w:val="000000"/>
                <w:sz w:val="20"/>
                <w:szCs w:val="20"/>
              </w:rPr>
              <w:t>wej ułamki zwykłe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dodaje lub odejmuje liczby mieszane o takich samych mianownikach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porównuje ułamki zwykłe o takich samych licznikach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zadania, wykorzystując rozszerzanie i skracanie ułamków zwykłych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C552CB" w:rsidRDefault="00613905" w:rsidP="00C72AD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 z zastosowaniem dodawania i odejmowania ułamków zwykłych o jednakowych</w:t>
            </w:r>
          </w:p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mianownikach oraz mnożenia ułamków zwykłych przez liczby naturalne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DD5844" w:rsidRPr="00DD5844">
        <w:rPr>
          <w:b/>
          <w:bCs/>
          <w:color w:val="000000"/>
          <w:sz w:val="20"/>
          <w:szCs w:val="20"/>
        </w:rPr>
        <w:t>celującą</w:t>
      </w:r>
      <w:r w:rsidR="00DD5844" w:rsidRPr="008A4FC2">
        <w:rPr>
          <w:color w:val="000000"/>
          <w:sz w:val="20"/>
          <w:szCs w:val="20"/>
        </w:rPr>
        <w:t xml:space="preserve"> </w:t>
      </w:r>
      <w:r w:rsidRPr="008A4FC2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liczby mieszane i ułamki niewłaściwe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doprowadza ułamki do postaci nieskracalnej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A57C7D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odczytuj</w:t>
            </w:r>
            <w:r>
              <w:rPr>
                <w:color w:val="000000"/>
                <w:sz w:val="20"/>
                <w:szCs w:val="20"/>
              </w:rPr>
              <w:t>e i zapisuje ułamek dziesiętny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 – proste przypadki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A57C7D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w pamięci – proste przypadki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A57C7D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75BC">
              <w:rPr>
                <w:color w:val="000000"/>
                <w:sz w:val="20"/>
                <w:szCs w:val="20"/>
              </w:rPr>
              <w:t xml:space="preserve">mnoży </w:t>
            </w:r>
            <w:r>
              <w:rPr>
                <w:color w:val="000000"/>
                <w:sz w:val="20"/>
                <w:szCs w:val="20"/>
              </w:rPr>
              <w:t xml:space="preserve">i dzieli </w:t>
            </w:r>
            <w:r w:rsidRPr="00B875BC">
              <w:rPr>
                <w:color w:val="000000"/>
                <w:sz w:val="20"/>
                <w:szCs w:val="20"/>
              </w:rPr>
              <w:t>ułamki d</w:t>
            </w:r>
            <w:r>
              <w:rPr>
                <w:color w:val="000000"/>
                <w:sz w:val="20"/>
                <w:szCs w:val="20"/>
              </w:rPr>
              <w:t>ziesiętne przez 10, 100, 1000 – proste przypadki (bez dopisywania dodatkowych zer)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porównuje ułamki dziesiętne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3A43CA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mnoży i dzieli ułamki dziesiętne przez 10, 100, 1000</w:t>
            </w:r>
            <w:r>
              <w:rPr>
                <w:color w:val="000000"/>
                <w:sz w:val="20"/>
                <w:szCs w:val="20"/>
              </w:rPr>
              <w:t xml:space="preserve"> (z dopisywaniem dodatkowych zer)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zamienia ułamek dziesiętny na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>, 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 xml:space="preserve"> na ułamek dziesiętny</w:t>
            </w:r>
            <w:r>
              <w:rPr>
                <w:color w:val="000000"/>
                <w:sz w:val="20"/>
                <w:szCs w:val="20"/>
              </w:rPr>
              <w:t xml:space="preserve"> – proste przypadki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3A43CA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dodawania i odejmowania ułamków</w:t>
            </w:r>
          </w:p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dziesiętnych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mnożenia i dzielenia ułamków dziesiętnych przez 10, 100, 1000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zaznacza na osi liczb</w:t>
            </w:r>
            <w:r>
              <w:rPr>
                <w:color w:val="000000"/>
                <w:sz w:val="20"/>
                <w:szCs w:val="20"/>
              </w:rPr>
              <w:t>owej ułamki dziesiętne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porządkuje ułamki dziesiętne według podanych kryteriów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dodawania i odejmowania ułamków dziesiętnych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mnożenia i dzielenia ułamków dziesiętnych przez 10, 100, 1000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8A5BB5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zamienia jednostki długości i masy z wykorzystaniem ułamków dziesiętnych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DD5844" w:rsidRPr="00DD5844">
        <w:rPr>
          <w:b/>
          <w:bCs/>
          <w:color w:val="000000"/>
          <w:sz w:val="20"/>
          <w:szCs w:val="20"/>
        </w:rPr>
        <w:t>celującą</w:t>
      </w:r>
      <w:r w:rsidR="00DD5844" w:rsidRPr="008A4FC2">
        <w:rPr>
          <w:color w:val="000000"/>
          <w:sz w:val="20"/>
          <w:szCs w:val="20"/>
        </w:rPr>
        <w:t xml:space="preserve"> </w:t>
      </w:r>
      <w:r w:rsidRPr="008A4FC2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 xml:space="preserve">zamienia </w:t>
            </w:r>
            <w:r>
              <w:rPr>
                <w:color w:val="000000"/>
                <w:sz w:val="20"/>
                <w:szCs w:val="20"/>
              </w:rPr>
              <w:t>ułamki zwykłe (</w:t>
            </w:r>
            <w:r w:rsidRPr="00B24810">
              <w:rPr>
                <w:color w:val="000000"/>
                <w:sz w:val="20"/>
                <w:szCs w:val="20"/>
              </w:rPr>
              <w:t>liczby mieszane</w:t>
            </w:r>
            <w:r>
              <w:rPr>
                <w:color w:val="000000"/>
                <w:sz w:val="20"/>
                <w:szCs w:val="20"/>
              </w:rPr>
              <w:t>)</w:t>
            </w:r>
            <w:r w:rsidRPr="00B24810">
              <w:rPr>
                <w:color w:val="000000"/>
                <w:sz w:val="20"/>
                <w:szCs w:val="20"/>
              </w:rPr>
              <w:t xml:space="preserve"> na ułamki dziesiętne metodą rozszerzania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tekstowe z zastosowaniem zamiany ułamków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B24810" w:rsidRDefault="00613905" w:rsidP="00C72A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 xml:space="preserve">rozwiązuje </w:t>
            </w:r>
            <w:r>
              <w:rPr>
                <w:color w:val="000000"/>
                <w:sz w:val="20"/>
                <w:szCs w:val="20"/>
              </w:rPr>
              <w:t xml:space="preserve">nietypowe </w:t>
            </w:r>
            <w:r w:rsidRPr="008A5BB5">
              <w:rPr>
                <w:color w:val="000000"/>
                <w:sz w:val="20"/>
                <w:szCs w:val="20"/>
              </w:rPr>
              <w:t>zadania z zastosowaniem dodawania i odejmowania ułamków dziesiętnych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geometryczne – część 2</w:t>
      </w: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mierzy i porównuje pola figur za pomocą kwadratów jednostkowych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pola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wskazuje przedmioty, które mają kształt: prostopadłościanu, sześcianu, graniastosłupa, walca, stożka, kuli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objętości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oblicza pole prostokąta i kwadratu, których wymiary są wyrażone tą samą jednostką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obliczania pola i obwodu prostokąta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prostopadłościan i sześcian, wskazując wierzchołki, krawędzie, ściany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graniastosłup, wskazując ściany boczne, podstawy, krawędzie, wierzchołki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mierzy objętość sześcianu sześcianem jednostkowym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oblicza pole prostokąta, którego wymiary podano w różnych jednostkach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szacuje wymiary oraz pole powierzchni określonych obiektów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figurę o danym polu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rzut sześcianu</w:t>
            </w:r>
          </w:p>
        </w:tc>
      </w:tr>
    </w:tbl>
    <w:p w:rsidR="00613905" w:rsidRDefault="00613905" w:rsidP="0061390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613905" w:rsidRPr="008A4FC2" w:rsidRDefault="00613905" w:rsidP="0061390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DD5844" w:rsidRPr="00DD5844">
        <w:rPr>
          <w:b/>
          <w:bCs/>
          <w:color w:val="000000"/>
          <w:sz w:val="20"/>
          <w:szCs w:val="20"/>
        </w:rPr>
        <w:t>celującą</w:t>
      </w:r>
      <w:r w:rsidR="00DD5844" w:rsidRPr="008A4FC2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Pr="008A4FC2">
        <w:rPr>
          <w:color w:val="000000"/>
          <w:sz w:val="20"/>
          <w:szCs w:val="20"/>
        </w:rPr>
        <w:t>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oblicza obwód kwadratu przy danym polu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obliczenia pola kwadratu lub prostokąta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rysuje rzut prostopadłościanu i graniastosłupa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określa objętość prostopadłościanu za pomocą sześcianów jednostkowych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13905" w:rsidRPr="00F1771A" w:rsidRDefault="00613905" w:rsidP="00C72AD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wyznaczenia objętości brył zbudowanych z sześcianów</w:t>
            </w:r>
          </w:p>
          <w:p w:rsidR="00613905" w:rsidRPr="008A4FC2" w:rsidRDefault="00613905" w:rsidP="00C72A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jednostkowych</w:t>
            </w:r>
          </w:p>
        </w:tc>
      </w:tr>
      <w:tr w:rsidR="00613905" w:rsidRPr="00A00576" w:rsidTr="00C72AD9">
        <w:tc>
          <w:tcPr>
            <w:tcW w:w="454" w:type="dxa"/>
          </w:tcPr>
          <w:p w:rsidR="00613905" w:rsidRPr="008A4FC2" w:rsidRDefault="00613905" w:rsidP="00C72A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13905" w:rsidRPr="00F1771A" w:rsidRDefault="00613905" w:rsidP="00C72AD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porównuje własności graniastosłupa z własnościami ostrosłupa</w:t>
            </w:r>
          </w:p>
        </w:tc>
      </w:tr>
    </w:tbl>
    <w:p w:rsidR="00613905" w:rsidRDefault="00613905" w:rsidP="00613905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FC5E0F" w:rsidRDefault="00FC5E0F"/>
    <w:sectPr w:rsidR="00FC5E0F" w:rsidSect="003504B6">
      <w:footerReference w:type="default" r:id="rId7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D8" w:rsidRDefault="006053D8">
      <w:r>
        <w:separator/>
      </w:r>
    </w:p>
  </w:endnote>
  <w:endnote w:type="continuationSeparator" w:id="0">
    <w:p w:rsidR="006053D8" w:rsidRDefault="0060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4" w:rsidRPr="009361F4" w:rsidRDefault="00613905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>
      <w:rPr>
        <w:noProof/>
        <w:sz w:val="16"/>
      </w:rPr>
      <w:t>4</w:t>
    </w:r>
    <w:r w:rsidRPr="009361F4">
      <w:rPr>
        <w:sz w:val="16"/>
      </w:rPr>
      <w:fldChar w:fldCharType="end"/>
    </w:r>
  </w:p>
  <w:p w:rsidR="009F7CAF" w:rsidRDefault="00613905" w:rsidP="009361F4">
    <w:pPr>
      <w:pStyle w:val="Stopka"/>
      <w:jc w:val="right"/>
    </w:pPr>
    <w:r w:rsidRPr="00EA0D24">
      <w:rPr>
        <w:bCs/>
        <w:sz w:val="14"/>
      </w:rPr>
      <w:t>Copyright by Nowa Era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D8" w:rsidRDefault="006053D8">
      <w:r>
        <w:separator/>
      </w:r>
    </w:p>
  </w:footnote>
  <w:footnote w:type="continuationSeparator" w:id="0">
    <w:p w:rsidR="006053D8" w:rsidRDefault="0060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05"/>
    <w:rsid w:val="006053D8"/>
    <w:rsid w:val="00613905"/>
    <w:rsid w:val="00DD5844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022F"/>
  <w15:chartTrackingRefBased/>
  <w15:docId w15:val="{2AFAF5F8-30A8-4F60-97F7-AD62ACEB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3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9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2023-11-14T12:48:00Z</dcterms:created>
  <dcterms:modified xsi:type="dcterms:W3CDTF">2023-11-14T13:00:00Z</dcterms:modified>
</cp:coreProperties>
</file>