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AF" w:rsidRDefault="00D729F5">
      <w:r>
        <w:t>ZARZĄDZENIE NR 51/B/2023 BURMISTRZA STRZEGOMIA z dnia 24 stycznia 2023 r. w sprawie określenia terminów postępowania rekrutacyjnego i postępowania uzupełniającego, w tym terminów składania dokumentów na rok szkolny 2022/2023 do publicznych przedszkoli i oddziałów przedszkolnych w publicznych szkołach podstawowych oraz klas I publicznych szkół podstawowych prowadzonych przez Gminę Strzegom</w:t>
      </w:r>
      <w:bookmarkStart w:id="0" w:name="_GoBack"/>
      <w:bookmarkEnd w:id="0"/>
    </w:p>
    <w:sectPr w:rsidR="003C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F5"/>
    <w:rsid w:val="003C63AF"/>
    <w:rsid w:val="00D7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7893C-678E-4700-9DA1-9799D3CC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2023-02-22T09:03:00Z</dcterms:created>
  <dcterms:modified xsi:type="dcterms:W3CDTF">2023-02-22T09:04:00Z</dcterms:modified>
</cp:coreProperties>
</file>