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BC05" w14:textId="77777777" w:rsidR="003168A5" w:rsidRDefault="003168A5">
      <w:r>
        <w:t>Zápisnica z vyhodnotenia cenových ponúk</w:t>
      </w:r>
    </w:p>
    <w:p w14:paraId="182AEC54" w14:textId="77777777" w:rsidR="003168A5" w:rsidRDefault="003168A5">
      <w:r>
        <w:t xml:space="preserve"> Protokol o zákazke č.10057 </w:t>
      </w:r>
    </w:p>
    <w:p w14:paraId="41B90431" w14:textId="77777777" w:rsidR="003168A5" w:rsidRDefault="003168A5">
      <w:r>
        <w:t xml:space="preserve">Názov zákazky: Ostatné potraviny </w:t>
      </w:r>
    </w:p>
    <w:p w14:paraId="71E2B60C" w14:textId="77777777" w:rsidR="003168A5" w:rsidRDefault="003168A5">
      <w:r>
        <w:t xml:space="preserve">Interné číslo zákazky: 03/2022 </w:t>
      </w:r>
    </w:p>
    <w:p w14:paraId="216ED9EE" w14:textId="77777777" w:rsidR="003168A5" w:rsidRDefault="003168A5">
      <w:r>
        <w:t xml:space="preserve">Zverejnená: 20.10.2021 9:38 </w:t>
      </w:r>
    </w:p>
    <w:p w14:paraId="34AB44C5" w14:textId="77777777" w:rsidR="003168A5" w:rsidRDefault="003168A5">
      <w:r>
        <w:t xml:space="preserve">Ukončená: 11.11.2021 15:11 </w:t>
      </w:r>
    </w:p>
    <w:p w14:paraId="297A1415" w14:textId="77777777" w:rsidR="003168A5" w:rsidRDefault="003168A5">
      <w:r>
        <w:t xml:space="preserve">Forma zverejnenia: </w:t>
      </w:r>
    </w:p>
    <w:p w14:paraId="4B612D4A" w14:textId="77777777" w:rsidR="003168A5" w:rsidRDefault="003168A5">
      <w:r>
        <w:t xml:space="preserve">● Oslovenie uchádzačov emailom v systéme </w:t>
      </w:r>
      <w:proofErr w:type="spellStart"/>
      <w:r>
        <w:t>TENDERnet</w:t>
      </w:r>
      <w:proofErr w:type="spellEnd"/>
      <w:r>
        <w:t xml:space="preserve"> </w:t>
      </w:r>
    </w:p>
    <w:p w14:paraId="6A134A8B" w14:textId="77777777" w:rsidR="003168A5" w:rsidRDefault="003168A5">
      <w:r>
        <w:t xml:space="preserve">● Zverejnenie zákazky na webovej stránke verejného obstarávateľa: </w:t>
      </w:r>
      <w:hyperlink r:id="rId7" w:history="1">
        <w:r w:rsidRPr="00AB0141">
          <w:rPr>
            <w:rStyle w:val="Hypertextovprepojenie"/>
          </w:rPr>
          <w:t>https://sosmt.edupage.org/zmluvy/</w:t>
        </w:r>
      </w:hyperlink>
      <w:r>
        <w:t xml:space="preserve"> </w:t>
      </w:r>
    </w:p>
    <w:p w14:paraId="011FAE76" w14:textId="77777777" w:rsidR="003168A5" w:rsidRDefault="003168A5">
      <w:r>
        <w:t xml:space="preserve">Predpokladaná hodnota: 16550,29 € bez DPH </w:t>
      </w:r>
    </w:p>
    <w:p w14:paraId="377490ED" w14:textId="77777777" w:rsidR="003168A5" w:rsidRDefault="003168A5">
      <w:proofErr w:type="spellStart"/>
      <w:r>
        <w:t>Predpokl</w:t>
      </w:r>
      <w:proofErr w:type="spellEnd"/>
      <w:r>
        <w:t xml:space="preserve">. obdobie realizácie: rok 2022 </w:t>
      </w:r>
    </w:p>
    <w:p w14:paraId="0DE8A673" w14:textId="77777777" w:rsidR="003168A5" w:rsidRDefault="003168A5">
      <w:r>
        <w:t xml:space="preserve">Lehota na predkladanie ponúk: do 3.11.2021 12:00 </w:t>
      </w:r>
    </w:p>
    <w:p w14:paraId="31463A42" w14:textId="77777777" w:rsidR="003168A5" w:rsidRDefault="003168A5">
      <w:r>
        <w:t xml:space="preserve">Typ zákazky: Zákazka podľa § 117 zákona 343/2015 </w:t>
      </w:r>
      <w:proofErr w:type="spellStart"/>
      <w:r>
        <w:t>Z.z</w:t>
      </w:r>
      <w:proofErr w:type="spellEnd"/>
      <w:r>
        <w:t>. o verejnom obstarávaní (tzv. Prieskum trhu) Spôsob návrhu zmluvy: Návrh zmluvy je priložený zadávateľom v samostatnom dokumente. Zadávateľ Firma</w:t>
      </w:r>
      <w:r>
        <w:t xml:space="preserve">: </w:t>
      </w:r>
      <w:r>
        <w:t xml:space="preserve"> Stredná odborná škola obchodu a služieb IČO / DIČ / IČDPH: 00158551 / 2020603035 / </w:t>
      </w:r>
      <w:proofErr w:type="spellStart"/>
      <w:r>
        <w:t>neplatca</w:t>
      </w:r>
      <w:proofErr w:type="spellEnd"/>
      <w:r>
        <w:t xml:space="preserve"> DPH Adresa Stavbárska 11 036 80 Martin, 03680 Martin, SK </w:t>
      </w:r>
    </w:p>
    <w:p w14:paraId="6E35BD75" w14:textId="77777777" w:rsidR="003168A5" w:rsidRDefault="003168A5">
      <w:r>
        <w:t xml:space="preserve">Kontaktná osoba Mgr. Danka Černáková, + 421 434 135 311, </w:t>
      </w:r>
      <w:hyperlink r:id="rId8" w:history="1">
        <w:r w:rsidRPr="00AB0141">
          <w:rPr>
            <w:rStyle w:val="Hypertextovprepojenie"/>
          </w:rPr>
          <w:t>sosmt@sosmt.sk</w:t>
        </w:r>
      </w:hyperlink>
      <w:r>
        <w:t xml:space="preserve"> </w:t>
      </w:r>
    </w:p>
    <w:p w14:paraId="1EB21649" w14:textId="77777777" w:rsidR="003168A5" w:rsidRDefault="003168A5">
      <w:r>
        <w:t>Opis Oblasť Potraviny a</w:t>
      </w:r>
      <w:r>
        <w:t> </w:t>
      </w:r>
      <w:r>
        <w:t>nápoje</w:t>
      </w:r>
    </w:p>
    <w:p w14:paraId="310DADD6" w14:textId="77777777" w:rsidR="003168A5" w:rsidRDefault="003168A5">
      <w:r>
        <w:t xml:space="preserve"> Podoblasť Zabezpečenie stravy </w:t>
      </w:r>
    </w:p>
    <w:p w14:paraId="74D2B0DF" w14:textId="77777777" w:rsidR="003168A5" w:rsidRDefault="003168A5">
      <w:r>
        <w:t xml:space="preserve">Všeobecný opis zákazky Verejný obstarávateľ od uchádzačov požaduje pre predmet zákazky „Ostatné potraviny“ povinnosť dodávať výrobky najvyššej kvality a plniť požiadavky stanovené legislatívou. </w:t>
      </w:r>
    </w:p>
    <w:p w14:paraId="51D85BD0" w14:textId="77777777" w:rsidR="003168A5" w:rsidRDefault="003168A5">
      <w:r>
        <w:t xml:space="preserve">1.1 Predpokladané množstvá tovaru sú iba orientačné, určené na základe predchádzajúcej spotreby verejného obstarávateľa a budú verejným obstarávateľom upravované počas platnosti rámcovej dohody podľa aktuálnych potrieb. </w:t>
      </w:r>
    </w:p>
    <w:p w14:paraId="74471DB1" w14:textId="77777777" w:rsidR="003168A5" w:rsidRDefault="003168A5">
      <w:r>
        <w:t xml:space="preserve">1.2 Verejný obstarávateľ je oprávnený v čiastkovej objednávke objednať si aj taký tovar, ktorý nie je uvedený v Prílohe k tejto výzve alebo iný druh tovaru na základe zmenených požiadaviek na výživové a nutričné hodnoty stravy alebo v prípade potreby v súlade s §18 ods. 1 písm. b) zákona o verejnom obstarávaní. </w:t>
      </w:r>
    </w:p>
    <w:p w14:paraId="674AF50D" w14:textId="77777777" w:rsidR="003168A5" w:rsidRDefault="003168A5">
      <w:r>
        <w:t xml:space="preserve">1.3 Predmetom fakturácie bude len skutočne objednaný a dodaný druh tovaru ako aj skutočne objednané a dodané množstvo tovaru podľa nevyhnutnej potreby verejného obstarávateľa počas trvania rámcovej dohody. </w:t>
      </w:r>
    </w:p>
    <w:p w14:paraId="41A7E756" w14:textId="77777777" w:rsidR="003168A5" w:rsidRDefault="003168A5">
      <w:r>
        <w:t xml:space="preserve">1.4 Verejný obstarávateľ pri realizácii dodávok tovaru uchádzačom bude vykonávať kontrolu preberaného tovaru z dôvodu overenia či dodaný tovar má požadovanú kvalitu a spĺňa požadované parametre napr. overením, aký čas zostáva do dátumu spotreby resp. dátumu minimálnej trvanlivosti. V prípade ak uchádzač poruší zásadu kvality dodaného tovaru, verejný obstarávateľ tento nepreberie a bude to považovať za hrubé porušenie zmluvy. </w:t>
      </w:r>
    </w:p>
    <w:p w14:paraId="6162B27F" w14:textId="77777777" w:rsidR="003168A5" w:rsidRDefault="003168A5">
      <w:r>
        <w:lastRenderedPageBreak/>
        <w:t xml:space="preserve">1.5 Verejný obstarávateľ s víťazným uchádzačom podpíše Rámcovú dohodu na obdobie 12 mesiacov, tovar bude objednávať na základe pravidelných čiastkových objednávok podľa potreby verejného obstarávateľa. </w:t>
      </w:r>
    </w:p>
    <w:p w14:paraId="22668D54" w14:textId="77777777" w:rsidR="003168A5" w:rsidRDefault="003168A5">
      <w:r>
        <w:t xml:space="preserve">1.6 Súčasťou predmetu obstarávania sú súvisiace služby spojené s dopravou na miesto dodania, naložením a vyložením dodávaného tovaru do skladu na miesto dodania. Verejný obstarávateľ požaduje zabezpečovať dovoz tovaru v špeciálne upravených autách pre rôzne potravinárske výrobky takým spôsobom, aby sa zachovala ich zdravotná bezchybnosť. </w:t>
      </w:r>
    </w:p>
    <w:p w14:paraId="5348852A" w14:textId="77777777" w:rsidR="003168A5" w:rsidRDefault="003168A5">
      <w:r>
        <w:t xml:space="preserve">1.7 Minimálne požiadavky verejného obstarávateľa na „ Ostatné potraviny“ </w:t>
      </w:r>
    </w:p>
    <w:p w14:paraId="20297832" w14:textId="77777777" w:rsidR="003168A5" w:rsidRDefault="003168A5">
      <w:r>
        <w:t xml:space="preserve">Požiadavky na cestoviny: - uprednostňovať cestoviny z tvrdej alebo celozrnnej pšenice, bez obsahu konzervačných látok, syntetických farbív a dochucovadiel, dodávať v lehote, v ktorej z doby spotreby na dodanom tovare neuplynula viac ako 1/3. </w:t>
      </w:r>
    </w:p>
    <w:p w14:paraId="71F4EB21" w14:textId="77777777" w:rsidR="003168A5" w:rsidRDefault="003168A5">
      <w:r>
        <w:t xml:space="preserve">Minimálne kvalitatívne požiadavky na živočíšne alebo rastlinné oleje a tuky: - tuky a oleje najvyššej kvality, jednodruhové, číre, bez usadenín. Preferovať produkty so zvýšenou úrovňou kontroly, napr. pod Značkou kvality SK, prípadne inou obdobnou značkou, ktorá má v systéme intenzívnejšiu kontrolu autorizovanou kontrolnou inštitúciou, - na obale musia byť v súlade s Potravinovým kódexom SR a zákonom č. 152/1995 Z. z. o potravinách v znení neskorších predpisov v štátnom jazyku uvedené údaje: názov výrobku, obchodné meno výrobcu, hmotnosť výrobku, dátum spotreby, spôsob skladovania, zoznam zložiek výrobku, - distribúcia tovaru musí byť uskutočnená v súlade s platnými všeobecne záväznými predpismi a tovar musí spĺňať požiadavky zákona o potravinách -Potravinového kódexu SR. </w:t>
      </w:r>
    </w:p>
    <w:p w14:paraId="5BED5071" w14:textId="77777777" w:rsidR="003168A5" w:rsidRDefault="003168A5">
      <w:r>
        <w:t xml:space="preserve">Sirupy, ovocné šťavy: - dodávať sirupy s minimálne s 50%- </w:t>
      </w:r>
      <w:proofErr w:type="spellStart"/>
      <w:r>
        <w:t>ným</w:t>
      </w:r>
      <w:proofErr w:type="spellEnd"/>
      <w:r>
        <w:t xml:space="preserve"> podielom ovocnej zložky, bez prídavku syntetických farbív a aróm, bez konzervačných látok a ovocné šťavy s obsahom 100% ovocia ktoré spĺňajú požiadavky legislatívy t. j. do ktorých nebol pridaný cukor, sladidlá, farbivá, arómy a konzervačné látky. </w:t>
      </w:r>
    </w:p>
    <w:p w14:paraId="3A33D7D7" w14:textId="77777777" w:rsidR="003168A5" w:rsidRDefault="003168A5">
      <w:r>
        <w:t xml:space="preserve">Konzervárenské výrobky: - dodávať tovar so zvýšenou úrovňou kontroly, preukázanou certifikátmi kvality pre bezpečnosť potravín so značkou kvality, ktorá má v systéme intenzívnejšiu kontrolu autorizovanou kontrolnou inštitúciou, bez pridaných konzervantov, syntetických sladidiel, farbív a dochucovadiel, dodávať v lehote, v ktorej z doby spotreby neuplynulo viac ako 1/3. </w:t>
      </w:r>
    </w:p>
    <w:p w14:paraId="71EC364F" w14:textId="77777777" w:rsidR="003168A5" w:rsidRDefault="003168A5">
      <w:r>
        <w:t xml:space="preserve">Požiadavky na mlieko a mliečne výrobky: - preferujeme pasterizované mlieko, - vyžadujeme dodávku v lehote, v ktorej z doby spotreby vyznačenej na dodanom tovare neuplynula viac ako 1/5, - minimálny obsah tuku 1,5% - vyžadujeme dodávku v lehote, v ktorej z doby spotreby vyznačenej na dodanom tovare neuplynula viac ako 1/5. </w:t>
      </w:r>
    </w:p>
    <w:p w14:paraId="0DEC616C" w14:textId="77777777" w:rsidR="003168A5" w:rsidRDefault="003168A5">
      <w:r>
        <w:t xml:space="preserve">Ostatné potraviny: - tovar čerstvý, vo vyhovujúcej kvalite, v zmysle platných právnych predpisov, veterinárnych a hygienických noriem, - na obale musia byť v súlade s Potravinovým kódexom SR a zákonom č. 152/1995 Z. z. o potravinách v znení neskorších predpisov v štátnom jazyku uvedené údaje: názov výrobku, obchodné meno výrobcu, hmotnosť výrobku, dátum spotreby, spôsob skladovania, zoznam zložiek výrobku, - distribúcia tovaru musí byť uskutočnená v súlade s platnými všeobecne záväznými predpismi a tovar musí spĺňať požiadavky zákona o potravinách - Potravinového kódexu SR Podľa Potravinového kódexu SR verejný obstarávateľ nepreberie od dodávateľa predmet zákazky, ktorý nie je viditeľne čerstvý, resp. ktorého doba minimálnej trvanlivosti už uplynula. Ak uchádzač nevyužije možnosť použitia ekvivalentu a neuvedie vo svojej ponuke obchodný názov výrobku označeného obchodným názvom, bude mať verejný obstarávateľ za to, že uchádzač uvažoval s tým výrobkom, ktorého obchodný názov uviedol verejný obstarávateľ. Pri </w:t>
      </w:r>
      <w:r>
        <w:lastRenderedPageBreak/>
        <w:t xml:space="preserve">použití ekvivalentného riešenia niektorých výrobkov musia tieto mať vlastnosti (parametre) rovnocenné vlastnostiam (kvalitatívnym, technickým a estetickým parametrom) výrobkov (materiálov, technológií, atď.), ktoré uviedol verejný obstarávateľ v Prílohe. Posúdenie ekvivalentnosti je výlučne v kompetencii verejného obstarávateľa. Predmet zákazky v celom rozsahu je opísaný tak, aby bol presne a zrozumiteľne špecifikovaný. Verejný obstarávateľ pri zadaní zákazky postupuje vzhľadom na predpokladanú hodnotu zákazky v zmysle §117 Zadávanie zákaziek s nízkymi hodnotami zákona 343/2015 o verejnom obstarávaní a o zmene a doplnení niektorých zákonov tak, aby vynaložené náklady na predmet zákazky boli primerané jeho kvalite a cene. Cenovú ponuku je uchádzač povinný predložiť v rámci systému </w:t>
      </w:r>
      <w:proofErr w:type="spellStart"/>
      <w:r>
        <w:t>TENDERnet</w:t>
      </w:r>
      <w:proofErr w:type="spellEnd"/>
      <w:r>
        <w:t xml:space="preserve"> v časti: Zadať ponuku. Ponuky predložené inak ako v systéme </w:t>
      </w:r>
      <w:proofErr w:type="spellStart"/>
      <w:r>
        <w:t>TENDERnet</w:t>
      </w:r>
      <w:proofErr w:type="spellEnd"/>
      <w:r>
        <w:t xml:space="preserve"> nebudú pri hodnotení posudzované.</w:t>
      </w:r>
    </w:p>
    <w:p w14:paraId="4062354A" w14:textId="77777777" w:rsidR="003168A5" w:rsidRDefault="003168A5">
      <w:r>
        <w:t xml:space="preserve"> Zmluvné podmienky Typ zmluvy, ktorá bude výsledkom verejného obstarávania: Rámcová dohoda Ostatné podmienky - Verejný obstarávateľ počas priebehu tohto verejného obstarávania nebude poskytovať alebo zverejňovať informácie o obsahu ponúk ani uchádzačom, ani žiadnym iným tretím osobám až do vyhodnotenia ponúk. - Informácie, ktoré uchádzač v ponuke označí za dôverné, nebudú zverejnené alebo inak použité bez predchádzajúceho súhlasu uchádzača. - Ustanovenia zákona o verejnom obstarávaní, ukladajúce povinnosť verejného obstarávateľa oznamovať či zasielať Úradu pre verejné obstarávanie dokumenty a iné oznámenia, ako ani ustanovenia ukladajúce verejnému obstarávateľovi a Úradu pre verejné obstarávanie zverejňovať dokumenty a iné oznámenia podľa zákona o verejnom obstarávaní a tiež povinnosti zverejňovania zmlúv podľa osobitného predpisu (Zákon č. 211/2000 Z. z. v znení neskorších predpisov), nie sú dotknuté. - Verejný obstarávateľ sa zaväzuje, že osobné údaje poskytnuté uchádzačom budú spracovávané a chránené podľa zákona č. 18/2018 Z. z. o ochrane osobných údajov a o zmene a doplnení niektorých zákonov. Verejný</w:t>
      </w:r>
      <w:r>
        <w:t xml:space="preserve"> </w:t>
      </w:r>
      <w:r>
        <w:t>obstarávateľ bude víťazného uchádzača žiadať o</w:t>
      </w:r>
      <w:r>
        <w:t> </w:t>
      </w:r>
      <w:r>
        <w:t>vzorky</w:t>
      </w:r>
      <w:r>
        <w:t xml:space="preserve"> </w:t>
      </w:r>
      <w:proofErr w:type="spellStart"/>
      <w:r>
        <w:t>nacenených</w:t>
      </w:r>
      <w:proofErr w:type="spellEnd"/>
      <w:r>
        <w:t xml:space="preserve"> položiek a následne bude žiadať plnenie zmluvy podľa predložených vzoriek. </w:t>
      </w:r>
    </w:p>
    <w:p w14:paraId="12A3358C" w14:textId="77777777" w:rsidR="00686CAD" w:rsidRDefault="003168A5">
      <w:r>
        <w:t>Požadované prílohy ku cenovej ponuke Úspešný uchádzač je pred podpisom zmluvy povinný predložiť kópiu dokladov o oprávnení realizovať predmet zákazky (výpis z obchodného, živnostenského alebo iného relevantného registra). Uchádzač nie je povinný predkladať doklady podľa § 32, ods. 2, písm. e), verejný obstarávateľ je oprávnený použiť údaje z informačných systémov verejnej správy.</w:t>
      </w:r>
    </w:p>
    <w:p w14:paraId="1A49F149" w14:textId="77777777" w:rsidR="003168A5" w:rsidRDefault="003168A5">
      <w:r>
        <w:t xml:space="preserve">Zoznam uchádzačov, ktorí boli elektronicky oslovení na predloženie cenovej ponuky: </w:t>
      </w:r>
    </w:p>
    <w:p w14:paraId="21BA448E" w14:textId="77777777" w:rsidR="003168A5" w:rsidRDefault="003168A5">
      <w:r>
        <w:t xml:space="preserve">Email </w:t>
      </w:r>
      <w:r>
        <w:tab/>
      </w:r>
      <w:r>
        <w:tab/>
      </w:r>
      <w:r>
        <w:tab/>
      </w:r>
      <w:r>
        <w:tab/>
      </w:r>
      <w:r>
        <w:tab/>
      </w:r>
      <w:r>
        <w:t>Dátum</w:t>
      </w:r>
    </w:p>
    <w:p w14:paraId="01E4B68F" w14:textId="77777777" w:rsidR="003168A5" w:rsidRDefault="003168A5">
      <w:r>
        <w:t xml:space="preserve"> </w:t>
      </w:r>
      <w:hyperlink r:id="rId9" w:history="1">
        <w:r w:rsidRPr="00AB0141">
          <w:rPr>
            <w:rStyle w:val="Hypertextovprepojenie"/>
          </w:rPr>
          <w:t>e.kollarova@vokollar.sk</w:t>
        </w:r>
      </w:hyperlink>
      <w:r>
        <w:t xml:space="preserve"> </w:t>
      </w:r>
      <w:r>
        <w:tab/>
      </w:r>
      <w:r>
        <w:tab/>
      </w:r>
      <w:r>
        <w:t xml:space="preserve">20.10.2021 </w:t>
      </w:r>
    </w:p>
    <w:p w14:paraId="3E3C3D8D" w14:textId="77777777" w:rsidR="003168A5" w:rsidRDefault="003168A5">
      <w:hyperlink r:id="rId10" w:history="1">
        <w:r w:rsidRPr="00AB0141">
          <w:rPr>
            <w:rStyle w:val="Hypertextovprepojenie"/>
          </w:rPr>
          <w:t>falcon@falcon.sk</w:t>
        </w:r>
      </w:hyperlink>
      <w:r>
        <w:t xml:space="preserve"> </w:t>
      </w:r>
      <w:r>
        <w:tab/>
      </w:r>
      <w:r>
        <w:tab/>
      </w:r>
      <w:r>
        <w:tab/>
      </w:r>
      <w:r>
        <w:t xml:space="preserve">20.10.2021 </w:t>
      </w:r>
    </w:p>
    <w:p w14:paraId="28122D82" w14:textId="77777777" w:rsidR="003168A5" w:rsidRDefault="003168A5">
      <w:hyperlink r:id="rId11" w:history="1">
        <w:r w:rsidRPr="00AB0141">
          <w:rPr>
            <w:rStyle w:val="Hypertextovprepojenie"/>
          </w:rPr>
          <w:t>inmedia@inmedia.sk</w:t>
        </w:r>
      </w:hyperlink>
      <w:r>
        <w:t xml:space="preserve"> </w:t>
      </w:r>
      <w:r>
        <w:tab/>
      </w:r>
      <w:r>
        <w:tab/>
      </w:r>
      <w:r>
        <w:tab/>
      </w:r>
      <w:r>
        <w:t>20.10.2021</w:t>
      </w:r>
    </w:p>
    <w:p w14:paraId="5C689231" w14:textId="77777777" w:rsidR="003168A5" w:rsidRDefault="003168A5">
      <w:r>
        <w:t xml:space="preserve"> </w:t>
      </w:r>
      <w:hyperlink r:id="rId12" w:history="1">
        <w:r w:rsidRPr="00AB0141">
          <w:rPr>
            <w:rStyle w:val="Hypertextovprepojenie"/>
          </w:rPr>
          <w:t>lucia.gulkova@qualited.sk</w:t>
        </w:r>
      </w:hyperlink>
      <w:r>
        <w:t xml:space="preserve"> </w:t>
      </w:r>
      <w:r>
        <w:tab/>
      </w:r>
      <w:r>
        <w:tab/>
      </w:r>
      <w:r>
        <w:t xml:space="preserve">20.10.2021 </w:t>
      </w:r>
    </w:p>
    <w:p w14:paraId="32BD43F5" w14:textId="77777777" w:rsidR="003168A5" w:rsidRDefault="003168A5">
      <w:hyperlink r:id="rId13" w:history="1">
        <w:r w:rsidRPr="00AB0141">
          <w:rPr>
            <w:rStyle w:val="Hypertextovprepojenie"/>
          </w:rPr>
          <w:t>vo@bidfood.sk</w:t>
        </w:r>
      </w:hyperlink>
      <w:r>
        <w:t xml:space="preserve"> </w:t>
      </w:r>
      <w:r>
        <w:tab/>
      </w:r>
      <w:r>
        <w:tab/>
      </w:r>
      <w:r>
        <w:tab/>
      </w:r>
      <w:r>
        <w:tab/>
      </w:r>
      <w:r>
        <w:t>20.10.2021</w:t>
      </w:r>
    </w:p>
    <w:p w14:paraId="21E4E5E6" w14:textId="77777777" w:rsidR="003168A5" w:rsidRDefault="003168A5">
      <w:r>
        <w:t xml:space="preserve">Zoznam uchádzačov, ktorí predložili ponuky </w:t>
      </w:r>
    </w:p>
    <w:p w14:paraId="65545E80" w14:textId="77777777" w:rsidR="003168A5" w:rsidRDefault="003168A5">
      <w:r>
        <w:t xml:space="preserve">Názov </w:t>
      </w:r>
      <w:r>
        <w:tab/>
      </w:r>
      <w:r>
        <w:tab/>
      </w:r>
      <w:r>
        <w:tab/>
      </w:r>
      <w:r>
        <w:t xml:space="preserve">IČO </w:t>
      </w:r>
      <w:r>
        <w:tab/>
      </w:r>
      <w:r>
        <w:tab/>
      </w:r>
      <w:r>
        <w:t xml:space="preserve">Dátum </w:t>
      </w:r>
      <w:r>
        <w:tab/>
      </w:r>
      <w:r>
        <w:tab/>
      </w:r>
      <w:r w:rsidR="00800666">
        <w:tab/>
      </w:r>
      <w:r>
        <w:t xml:space="preserve">Ponuka </w:t>
      </w:r>
      <w:r>
        <w:tab/>
      </w:r>
      <w:r>
        <w:tab/>
      </w:r>
      <w:r>
        <w:t xml:space="preserve"> </w:t>
      </w:r>
    </w:p>
    <w:p w14:paraId="70BA4C4F" w14:textId="77777777" w:rsidR="00800666" w:rsidRDefault="003168A5">
      <w:r>
        <w:t xml:space="preserve">QUALITED s.r.o. </w:t>
      </w:r>
      <w:r w:rsidR="00800666">
        <w:tab/>
      </w:r>
      <w:r>
        <w:t xml:space="preserve">36638528 </w:t>
      </w:r>
      <w:r w:rsidR="00800666">
        <w:tab/>
      </w:r>
      <w:r>
        <w:t xml:space="preserve">2.11.2021 8:59 </w:t>
      </w:r>
      <w:r w:rsidR="00800666">
        <w:tab/>
      </w:r>
      <w:r w:rsidR="00800666">
        <w:tab/>
      </w:r>
      <w:r>
        <w:t xml:space="preserve">21840,64 s DPH </w:t>
      </w:r>
    </w:p>
    <w:p w14:paraId="360E5D8C" w14:textId="77777777" w:rsidR="00800666" w:rsidRDefault="00800666"/>
    <w:p w14:paraId="60279E99" w14:textId="77777777" w:rsidR="00800666" w:rsidRDefault="003168A5" w:rsidP="00800666">
      <w:pPr>
        <w:spacing w:after="0" w:line="240" w:lineRule="auto"/>
      </w:pPr>
      <w:r>
        <w:lastRenderedPageBreak/>
        <w:t>Róbert Kollár</w:t>
      </w:r>
      <w:r w:rsidR="00800666">
        <w:tab/>
      </w:r>
      <w:r w:rsidR="00800666">
        <w:tab/>
      </w:r>
      <w:r w:rsidR="00800666">
        <w:t>33859850</w:t>
      </w:r>
      <w:r w:rsidR="00800666">
        <w:tab/>
      </w:r>
      <w:r w:rsidR="00800666">
        <w:t xml:space="preserve">2.11.2021 </w:t>
      </w:r>
      <w:r w:rsidR="00800666">
        <w:t>10:50</w:t>
      </w:r>
      <w:r w:rsidR="00800666">
        <w:tab/>
      </w:r>
      <w:r w:rsidR="00800666">
        <w:t>18666,50 s DPH</w:t>
      </w:r>
      <w:r w:rsidR="00800666">
        <w:t xml:space="preserve"> </w:t>
      </w:r>
    </w:p>
    <w:p w14:paraId="6AFC2C25" w14:textId="77777777" w:rsidR="00800666" w:rsidRDefault="003168A5">
      <w:r>
        <w:t xml:space="preserve">veľkoobchod s potravinami  </w:t>
      </w:r>
    </w:p>
    <w:p w14:paraId="67367C1A" w14:textId="77777777" w:rsidR="00800666" w:rsidRDefault="003168A5">
      <w:r>
        <w:t xml:space="preserve">INMEDIA, spol. s r. o. </w:t>
      </w:r>
      <w:r w:rsidR="00800666">
        <w:tab/>
      </w:r>
      <w:r>
        <w:t xml:space="preserve">36019208 </w:t>
      </w:r>
      <w:r w:rsidR="00800666">
        <w:tab/>
      </w:r>
      <w:r>
        <w:t xml:space="preserve">3.11.2021 10:18 </w:t>
      </w:r>
      <w:r w:rsidR="00800666">
        <w:tab/>
      </w:r>
      <w:r>
        <w:t xml:space="preserve">17450,12 s DPH </w:t>
      </w:r>
    </w:p>
    <w:p w14:paraId="3043EA9B" w14:textId="77777777" w:rsidR="00800666" w:rsidRDefault="003168A5">
      <w:r>
        <w:t xml:space="preserve">Zoznam uchádzačov podľa výsledného poradia </w:t>
      </w:r>
    </w:p>
    <w:p w14:paraId="388C0B22" w14:textId="77777777" w:rsidR="00800666" w:rsidRDefault="003168A5">
      <w:r>
        <w:t>Názov</w:t>
      </w:r>
      <w:r w:rsidR="00800666">
        <w:tab/>
      </w:r>
      <w:r w:rsidR="00800666">
        <w:tab/>
      </w:r>
      <w:r>
        <w:t xml:space="preserve"> </w:t>
      </w:r>
      <w:r w:rsidR="00800666">
        <w:tab/>
      </w:r>
      <w:r w:rsidR="00800666">
        <w:tab/>
      </w:r>
      <w:r w:rsidR="00800666">
        <w:tab/>
      </w:r>
      <w:r>
        <w:t xml:space="preserve">IČO </w:t>
      </w:r>
      <w:r w:rsidR="00800666">
        <w:tab/>
      </w:r>
      <w:r w:rsidR="00800666">
        <w:tab/>
      </w:r>
      <w:r>
        <w:t xml:space="preserve">Cena DPH </w:t>
      </w:r>
    </w:p>
    <w:p w14:paraId="6F93F47C" w14:textId="77777777" w:rsidR="00800666" w:rsidRDefault="003168A5" w:rsidP="00800666">
      <w:pPr>
        <w:spacing w:after="0" w:line="240" w:lineRule="auto"/>
      </w:pPr>
      <w:r>
        <w:t xml:space="preserve">1. Róbert Kollár </w:t>
      </w:r>
      <w:r w:rsidR="00800666">
        <w:tab/>
      </w:r>
      <w:r w:rsidR="00800666">
        <w:tab/>
      </w:r>
      <w:r w:rsidR="00800666">
        <w:tab/>
      </w:r>
      <w:r>
        <w:t xml:space="preserve">33859850 </w:t>
      </w:r>
      <w:r w:rsidR="00800666">
        <w:tab/>
      </w:r>
      <w:r>
        <w:t>18666,50 s</w:t>
      </w:r>
      <w:r w:rsidR="00800666">
        <w:t> </w:t>
      </w:r>
      <w:r>
        <w:t>DPH</w:t>
      </w:r>
    </w:p>
    <w:p w14:paraId="1A1730C9" w14:textId="77777777" w:rsidR="00800666" w:rsidRDefault="00800666">
      <w:r>
        <w:t xml:space="preserve">    </w:t>
      </w:r>
      <w:r>
        <w:t>veľkoobchod s potravinami</w:t>
      </w:r>
    </w:p>
    <w:p w14:paraId="06B74CB0" w14:textId="77777777" w:rsidR="00800666" w:rsidRDefault="003168A5">
      <w:r>
        <w:t xml:space="preserve">2. QUALITED s.r.o. </w:t>
      </w:r>
      <w:r w:rsidR="00800666">
        <w:tab/>
      </w:r>
      <w:r w:rsidR="00800666">
        <w:tab/>
      </w:r>
      <w:r w:rsidR="00800666">
        <w:tab/>
      </w:r>
      <w:r>
        <w:t xml:space="preserve">36638528 </w:t>
      </w:r>
      <w:r w:rsidR="00800666">
        <w:tab/>
      </w:r>
      <w:r>
        <w:t xml:space="preserve">21840,64 s DPH </w:t>
      </w:r>
    </w:p>
    <w:p w14:paraId="4105C238" w14:textId="77777777" w:rsidR="00800666" w:rsidRDefault="00800666"/>
    <w:p w14:paraId="14F8C6B9" w14:textId="77777777" w:rsidR="00800666" w:rsidRDefault="003168A5">
      <w:r>
        <w:t xml:space="preserve">Zoznam uchádzačov, ktorí boli vylúčení resp. neboli hodnotení v rámci hodnotiaceho procesu </w:t>
      </w:r>
    </w:p>
    <w:p w14:paraId="26EC5BA9" w14:textId="77777777" w:rsidR="00800666" w:rsidRDefault="003168A5">
      <w:r>
        <w:t>Názov Odôvodnenie</w:t>
      </w:r>
    </w:p>
    <w:p w14:paraId="54851B90" w14:textId="77777777" w:rsidR="00800666" w:rsidRDefault="003168A5">
      <w:r>
        <w:t xml:space="preserve"> INMEDIA, spol. s r. o. </w:t>
      </w:r>
    </w:p>
    <w:p w14:paraId="117F53DC" w14:textId="77777777" w:rsidR="00800666" w:rsidRDefault="003168A5">
      <w:r>
        <w:t xml:space="preserve">Na základe poskytnutých vzoriek </w:t>
      </w:r>
      <w:proofErr w:type="spellStart"/>
      <w:r>
        <w:t>nacenených</w:t>
      </w:r>
      <w:proofErr w:type="spellEnd"/>
      <w:r>
        <w:t xml:space="preserve"> tovarov sme nútení konštatovať, že kvalita týchto výrobkov nezodpovedá našim </w:t>
      </w:r>
      <w:proofErr w:type="spellStart"/>
      <w:r>
        <w:t>požiadavkam</w:t>
      </w:r>
      <w:proofErr w:type="spellEnd"/>
      <w:r>
        <w:t xml:space="preserve">, zodpovedá cene, ktorú uchádzač pri nich uvádza. My sme škola, ktorá kladie dôraz aj na kvalitu potravín, z ktorých sa varí pre našich žiakov a zamestnancov. </w:t>
      </w:r>
    </w:p>
    <w:p w14:paraId="5CC0CBA7" w14:textId="77777777" w:rsidR="00800666" w:rsidRDefault="003168A5">
      <w:r>
        <w:t xml:space="preserve">Informácie o cenových ponukách boli verejnému obstarávateľovi dostupné až po ukončení zákazky. Víťazná ponuka po ukončení zákazky: </w:t>
      </w:r>
    </w:p>
    <w:p w14:paraId="6B51B05D" w14:textId="77777777" w:rsidR="003168A5" w:rsidRDefault="003168A5">
      <w:bookmarkStart w:id="0" w:name="_GoBack"/>
      <w:bookmarkEnd w:id="0"/>
      <w:r>
        <w:t xml:space="preserve">Názov firmy: Róbert Kollár veľkoobchod s potravinami IČO / DIČ / IČDPH: 33859850 / 1020544151 / SK1020544151 Sídlo: Hlavná 332, 01312 Turie, SK Kontakt: Emília Kollárová (+421903503224 - e.kollarova@vokollar.sk) Cena ponuky: 18666,50 € s DPH Úspora: 14,5 % </w:t>
      </w:r>
    </w:p>
    <w:p w14:paraId="37E7D2CD" w14:textId="77777777" w:rsidR="003168A5" w:rsidRDefault="003168A5">
      <w:r>
        <w:t xml:space="preserve">Zákazka bola realizovaná cez nákupný portál </w:t>
      </w:r>
      <w:proofErr w:type="spellStart"/>
      <w:r>
        <w:t>TENDERnet</w:t>
      </w:r>
      <w:proofErr w:type="spellEnd"/>
      <w:r>
        <w:t xml:space="preserve"> (www.tendernet.sk)</w:t>
      </w:r>
    </w:p>
    <w:p w14:paraId="538ED56B" w14:textId="77777777" w:rsidR="003168A5" w:rsidRDefault="003168A5"/>
    <w:sectPr w:rsidR="00316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A5"/>
    <w:rsid w:val="003168A5"/>
    <w:rsid w:val="00686CAD"/>
    <w:rsid w:val="00800666"/>
    <w:rsid w:val="00DC5F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9B16"/>
  <w15:chartTrackingRefBased/>
  <w15:docId w15:val="{A6F2DCCE-0BA9-4687-A2BE-8A5ED0B2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168A5"/>
    <w:rPr>
      <w:color w:val="0563C1" w:themeColor="hyperlink"/>
      <w:u w:val="single"/>
    </w:rPr>
  </w:style>
  <w:style w:type="character" w:styleId="Nevyrieenzmienka">
    <w:name w:val="Unresolved Mention"/>
    <w:basedOn w:val="Predvolenpsmoodseku"/>
    <w:uiPriority w:val="99"/>
    <w:semiHidden/>
    <w:unhideWhenUsed/>
    <w:rsid w:val="00316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mt@sosmt.sk" TargetMode="External"/><Relationship Id="rId13" Type="http://schemas.openxmlformats.org/officeDocument/2006/relationships/hyperlink" Target="mailto:vo@bidfood.sk" TargetMode="External"/><Relationship Id="rId3" Type="http://schemas.openxmlformats.org/officeDocument/2006/relationships/customXml" Target="../customXml/item3.xml"/><Relationship Id="rId7" Type="http://schemas.openxmlformats.org/officeDocument/2006/relationships/hyperlink" Target="https://sosmt.edupage.org/zmluvy/" TargetMode="External"/><Relationship Id="rId12" Type="http://schemas.openxmlformats.org/officeDocument/2006/relationships/hyperlink" Target="mailto:lucia.gulkova@qualited.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media@inmedia.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lcon@falcon.sk" TargetMode="External"/><Relationship Id="rId4" Type="http://schemas.openxmlformats.org/officeDocument/2006/relationships/styles" Target="styles.xml"/><Relationship Id="rId9" Type="http://schemas.openxmlformats.org/officeDocument/2006/relationships/hyperlink" Target="mailto:e.kollarova@vokollar.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A8E2DDC1176B4DB9C37068A0DEA806" ma:contentTypeVersion="13" ma:contentTypeDescription="Umožňuje vytvoriť nový dokument." ma:contentTypeScope="" ma:versionID="dc5c9d50c40cd3987cda6d6bd0b26425">
  <xsd:schema xmlns:xsd="http://www.w3.org/2001/XMLSchema" xmlns:xs="http://www.w3.org/2001/XMLSchema" xmlns:p="http://schemas.microsoft.com/office/2006/metadata/properties" xmlns:ns3="eebe4604-2512-48d8-9ca4-d98a570d03a0" xmlns:ns4="2b8f6675-f1f4-4a80-933d-7760b89804a7" targetNamespace="http://schemas.microsoft.com/office/2006/metadata/properties" ma:root="true" ma:fieldsID="094c70abdcf5202dc07e652be4794bc8" ns3:_="" ns4:_="">
    <xsd:import namespace="eebe4604-2512-48d8-9ca4-d98a570d03a0"/>
    <xsd:import namespace="2b8f6675-f1f4-4a80-933d-7760b89804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e4604-2512-48d8-9ca4-d98a570d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f6675-f1f4-4a80-933d-7760b89804a7"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11DA6-B105-4CFD-8968-1CA4EABFB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e4604-2512-48d8-9ca4-d98a570d03a0"/>
    <ds:schemaRef ds:uri="2b8f6675-f1f4-4a80-933d-7760b8980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36C2B-1B09-4963-A15E-A52FED61CFDC}">
  <ds:schemaRefs>
    <ds:schemaRef ds:uri="http://schemas.microsoft.com/sharepoint/v3/contenttype/forms"/>
  </ds:schemaRefs>
</ds:datastoreItem>
</file>

<file path=customXml/itemProps3.xml><?xml version="1.0" encoding="utf-8"?>
<ds:datastoreItem xmlns:ds="http://schemas.openxmlformats.org/officeDocument/2006/customXml" ds:itemID="{0052D269-1E8C-4C1E-A971-27D1EB5155D7}">
  <ds:schemaRefs>
    <ds:schemaRef ds:uri="http://purl.org/dc/dcmitype/"/>
    <ds:schemaRef ds:uri="http://www.w3.org/XML/1998/namespace"/>
    <ds:schemaRef ds:uri="2b8f6675-f1f4-4a80-933d-7760b89804a7"/>
    <ds:schemaRef ds:uri="http://purl.org/dc/terms/"/>
    <ds:schemaRef ds:uri="http://purl.org/dc/elements/1.1/"/>
    <ds:schemaRef ds:uri="http://schemas.microsoft.com/office/2006/documentManagement/types"/>
    <ds:schemaRef ds:uri="eebe4604-2512-48d8-9ca4-d98a570d03a0"/>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1572</Words>
  <Characters>8964</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Stredná odborná škola obchodu a služieb Martin</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Tóthová Edita</dc:creator>
  <cp:keywords/>
  <dc:description/>
  <cp:lastModifiedBy>Tóthová Edita</cp:lastModifiedBy>
  <cp:revision>1</cp:revision>
  <dcterms:created xsi:type="dcterms:W3CDTF">2021-11-11T14:16:00Z</dcterms:created>
  <dcterms:modified xsi:type="dcterms:W3CDTF">2021-11-11T14:32:00Z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0x01010013A8E2DDC1176B4DB9C37068A0DEA806</vt:lpwstr>
  </property>
</Properties>
</file>