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8647" w:leader="none"/>
        </w:tabs>
        <w:spacing w:before="0" w:after="0"/>
        <w:rPr>
          <w:rFonts w:eastAsia="" w:cs="Calibri" w:cstheme="minorHAnsi" w:eastAsiaTheme="minorEastAsia"/>
          <w:b/>
          <w:sz w:val="28"/>
          <w:szCs w:val="28"/>
        </w:rPr>
      </w:pPr>
      <w:r>
        <w:rPr>
          <w:rFonts w:eastAsia="" w:cs="Calibri" w:cstheme="minorHAnsi" w:eastAsiaTheme="minorEastAsia"/>
          <w:b/>
          <w:sz w:val="28"/>
          <w:szCs w:val="28"/>
        </w:rPr>
        <w:t xml:space="preserve">     </w:t>
      </w:r>
    </w:p>
    <w:p>
      <w:pPr>
        <w:pStyle w:val="Normal"/>
        <w:tabs>
          <w:tab w:val="clear" w:pos="708"/>
          <w:tab w:val="left" w:pos="8647" w:leader="none"/>
        </w:tabs>
        <w:spacing w:before="0" w:after="0"/>
        <w:rPr>
          <w:rFonts w:eastAsia="" w:cs="Calibri" w:cstheme="minorHAnsi" w:eastAsiaTheme="minorEastAsia"/>
        </w:rPr>
      </w:pPr>
      <w:r>
        <w:rPr>
          <w:rFonts w:eastAsia="" w:cs="Calibri" w:cstheme="minorHAnsi" w:eastAsiaTheme="minorEastAsia"/>
          <w:b/>
          <w:sz w:val="28"/>
          <w:szCs w:val="28"/>
        </w:rPr>
        <w:t xml:space="preserve">   </w:t>
      </w:r>
      <w:r>
        <w:rPr>
          <w:rFonts w:eastAsia="" w:cs="Calibri" w:cstheme="minorHAnsi" w:eastAsiaTheme="minorEastAsia"/>
          <w:b/>
          <w:sz w:val="28"/>
          <w:szCs w:val="28"/>
        </w:rPr>
        <w:t>Zápisný lístok stravníka do ŠJ pri ZŠ s MŠ, Vavrečka 106</w:t>
      </w:r>
      <w:r>
        <w:rPr>
          <w:rFonts w:eastAsia="" w:cs="Calibri" w:cstheme="minorHAnsi" w:eastAsiaTheme="minorEastAsia"/>
          <w:b/>
          <w:sz w:val="24"/>
          <w:szCs w:val="24"/>
        </w:rPr>
        <w:t xml:space="preserve">             </w:t>
      </w:r>
      <w:r>
        <w:rPr>
          <w:rFonts w:eastAsia="" w:cs="Calibri" w:cstheme="minorHAnsi" w:eastAsiaTheme="minorEastAsia"/>
          <w:sz w:val="24"/>
          <w:szCs w:val="24"/>
        </w:rPr>
        <w:t>Školský rok: 2022/2023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right="1" w:hanging="0"/>
        <w:contextualSpacing/>
        <w:jc w:val="both"/>
        <w:rPr>
          <w:rFonts w:eastAsia="" w:cs="Calibri" w:cstheme="minorHAnsi" w:eastAsiaTheme="minorEastAsia"/>
          <w:sz w:val="20"/>
          <w:szCs w:val="20"/>
        </w:rPr>
      </w:pPr>
      <w:r>
        <w:rPr>
          <w:rFonts w:eastAsia="" w:cs="Calibri" w:cstheme="minorHAnsi" w:eastAsiaTheme="minorEastAsia"/>
          <w:sz w:val="20"/>
          <w:szCs w:val="20"/>
        </w:rPr>
      </w:r>
    </w:p>
    <w:tbl>
      <w:tblPr>
        <w:tblStyle w:val="Mriekatabuky1"/>
        <w:tblpPr w:vertAnchor="page" w:horzAnchor="margin" w:leftFromText="141" w:rightFromText="141" w:tblpX="0" w:tblpY="2569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>
          <w:trHeight w:val="340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647" w:leader="none"/>
              </w:tabs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color w:val="000000" w:themeColor="text1"/>
              </w:rPr>
            </w:pPr>
            <w:r>
              <w:rPr>
                <w:rFonts w:eastAsia="" w:cs="Calibri" w:cstheme="minorHAnsi"/>
                <w:b/>
                <w:color w:val="000000" w:themeColor="text1"/>
                <w:kern w:val="0"/>
                <w:sz w:val="22"/>
                <w:szCs w:val="22"/>
                <w:lang w:val="sk-SK" w:eastAsia="sk-SK" w:bidi="ar-SA"/>
              </w:rPr>
              <w:t xml:space="preserve">Meno a priezvisko stravníka:  </w:t>
            </w:r>
            <w:r>
              <w:rPr>
                <w:rFonts w:eastAsia="" w:cs="Calibri" w:cstheme="minorHAnsi"/>
                <w:color w:val="000000" w:themeColor="text1"/>
                <w:kern w:val="0"/>
                <w:sz w:val="22"/>
                <w:szCs w:val="22"/>
                <w:lang w:val="sk-SK" w:eastAsia="sk-SK" w:bidi="ar-SA"/>
              </w:rPr>
              <w:t xml:space="preserve">                 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647" w:leader="none"/>
              </w:tabs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color w:val="000000" w:themeColor="text1"/>
              </w:rPr>
            </w:pPr>
            <w:r>
              <w:rPr>
                <w:rFonts w:eastAsia="" w:cs="Calibri" w:cstheme="minorHAnsi"/>
                <w:b/>
                <w:color w:val="000000" w:themeColor="text1"/>
                <w:kern w:val="0"/>
                <w:sz w:val="22"/>
                <w:szCs w:val="22"/>
                <w:lang w:val="sk-SK" w:eastAsia="sk-SK" w:bidi="ar-SA"/>
              </w:rPr>
              <w:t xml:space="preserve">                                      </w:t>
            </w:r>
            <w:r>
              <w:rPr>
                <w:rFonts w:eastAsia="" w:cs="Calibri" w:cstheme="minorHAnsi"/>
                <w:b/>
                <w:color w:val="000000" w:themeColor="text1"/>
                <w:kern w:val="0"/>
                <w:sz w:val="22"/>
                <w:szCs w:val="22"/>
                <w:lang w:val="sk-SK" w:eastAsia="sk-SK" w:bidi="ar-SA"/>
              </w:rPr>
              <w:t>Trieda :</w:t>
            </w:r>
          </w:p>
        </w:tc>
      </w:tr>
      <w:tr>
        <w:trPr>
          <w:trHeight w:val="340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647" w:leader="none"/>
              </w:tabs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" w:cs="Calibri" w:cstheme="minorHAnsi"/>
                <w:color w:val="000000" w:themeColor="text1"/>
                <w:kern w:val="0"/>
                <w:sz w:val="22"/>
                <w:szCs w:val="22"/>
                <w:lang w:val="sk-SK" w:eastAsia="sk-SK" w:bidi="ar-SA"/>
              </w:rPr>
              <w:t>Meno a priezvisko zákonného zástupcu:</w:t>
            </w:r>
          </w:p>
        </w:tc>
      </w:tr>
      <w:tr>
        <w:trPr>
          <w:trHeight w:val="340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647" w:leader="none"/>
              </w:tabs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" w:cs="Calibri" w:cstheme="minorHAnsi"/>
                <w:color w:val="000000" w:themeColor="text1"/>
                <w:kern w:val="0"/>
                <w:sz w:val="22"/>
                <w:szCs w:val="22"/>
                <w:lang w:val="sk-SK" w:eastAsia="sk-SK" w:bidi="ar-SA"/>
              </w:rPr>
              <w:t>Adresa  bydliska:</w:t>
            </w:r>
          </w:p>
        </w:tc>
      </w:tr>
      <w:tr>
        <w:trPr>
          <w:trHeight w:val="340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75" w:leader="none"/>
                <w:tab w:val="left" w:pos="8647" w:leader="none"/>
              </w:tabs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" w:cs="Calibri" w:cstheme="minorHAnsi"/>
                <w:color w:val="000000" w:themeColor="text1"/>
                <w:kern w:val="0"/>
                <w:sz w:val="22"/>
                <w:szCs w:val="22"/>
                <w:lang w:val="sk-SK" w:eastAsia="sk-SK" w:bidi="ar-SA"/>
              </w:rPr>
              <w:t>Tel. kontakt:</w:t>
            </w:r>
          </w:p>
        </w:tc>
      </w:tr>
      <w:tr>
        <w:trPr>
          <w:trHeight w:val="340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647" w:leader="none"/>
              </w:tabs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" w:cs="Calibri" w:cstheme="minorHAnsi"/>
                <w:color w:val="000000" w:themeColor="text1"/>
                <w:kern w:val="0"/>
                <w:sz w:val="22"/>
                <w:szCs w:val="22"/>
                <w:lang w:val="sk-SK" w:eastAsia="sk-SK" w:bidi="ar-SA"/>
              </w:rPr>
              <w:t>Číslo  bankového  účtu vo formáte IBAN: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647" w:leader="none"/>
              </w:tabs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" w:cs="Calibri" w:cstheme="minorHAnsi"/>
                <w:color w:val="000000" w:themeColor="text1"/>
                <w:kern w:val="0"/>
                <w:sz w:val="22"/>
                <w:szCs w:val="22"/>
                <w:lang w:val="sk-SK" w:eastAsia="sk-SK" w:bidi="ar-SA"/>
              </w:rPr>
              <w:t>(v prípade vrátenia preplatkov)</w:t>
            </w:r>
          </w:p>
        </w:tc>
      </w:tr>
      <w:tr>
        <w:trPr>
          <w:trHeight w:val="340" w:hRule="atLeast"/>
        </w:trPr>
        <w:tc>
          <w:tcPr>
            <w:tcW w:w="9062" w:type="dxa"/>
            <w:tcBorders>
              <w:bottom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647" w:leader="none"/>
              </w:tabs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" w:cs="Calibri" w:cstheme="minorHAnsi"/>
                <w:b/>
                <w:color w:val="000000" w:themeColor="text1"/>
                <w:kern w:val="0"/>
                <w:sz w:val="22"/>
                <w:szCs w:val="22"/>
                <w:lang w:val="sk-SK" w:eastAsia="sk-SK" w:bidi="ar-SA"/>
              </w:rPr>
              <w:t>Spôsob úhrady stravného</w:t>
            </w:r>
            <w:r>
              <w:rPr>
                <w:rFonts w:eastAsia="" w:cs="Calibri" w:cstheme="minorHAnsi"/>
                <w:color w:val="000000" w:themeColor="text1"/>
                <w:kern w:val="0"/>
                <w:sz w:val="22"/>
                <w:szCs w:val="22"/>
                <w:lang w:val="sk-SK" w:eastAsia="sk-SK" w:bidi="ar-SA"/>
              </w:rPr>
              <w:t xml:space="preserve"> (označte X ):</w:t>
            </w:r>
          </w:p>
        </w:tc>
      </w:tr>
      <w:tr>
        <w:trPr>
          <w:trHeight w:val="340" w:hRule="atLeast"/>
        </w:trPr>
        <w:tc>
          <w:tcPr>
            <w:tcW w:w="9062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647" w:leader="none"/>
              </w:tabs>
              <w:suppressAutoHyphens w:val="true"/>
              <w:spacing w:lineRule="auto" w:line="240" w:before="0" w:after="0"/>
              <w:ind w:hanging="113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" w:cs="Calibri" w:cstheme="minorHAnsi"/>
                <w:color w:val="000000" w:themeColor="text1"/>
                <w:kern w:val="0"/>
                <w:sz w:val="22"/>
                <w:szCs w:val="22"/>
                <w:lang w:val="sk-SK" w:eastAsia="sk-SK" w:bidi="ar-SA"/>
              </w:rPr>
              <mc:AlternateContent>
                <mc:Choice Requires="wps">
                  <w:drawing>
                    <wp:anchor behindDoc="0" distT="1905" distB="1905" distL="1905" distR="1905" simplePos="0" locked="0" layoutInCell="0" allowOverlap="1" relativeHeight="6" wp14:anchorId="774732D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29210</wp:posOffset>
                      </wp:positionV>
                      <wp:extent cx="184150" cy="146050"/>
                      <wp:effectExtent l="1905" t="1905" r="1905" b="1905"/>
                      <wp:wrapNone/>
                      <wp:docPr id="1" name="Obdĺžnik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320" cy="146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dĺžnik 5" path="m0,0l-2147483645,0l-2147483645,-2147483646l0,-2147483646xe" fillcolor="white" stroked="t" o:allowincell="f" style="position:absolute;margin-left:6pt;margin-top:2.3pt;width:14.45pt;height:11.45pt;mso-wrap-style:none;v-text-anchor:middle" wp14:anchorId="774732D8">
                      <v:fill o:detectmouseclick="t" type="solid" color2="black"/>
                      <v:stroke color="black" weight="3240" joinstyle="miter" endcap="flat"/>
                      <w10:wrap type="none"/>
                    </v:rect>
                  </w:pict>
                </mc:Fallback>
              </mc:AlternateContent>
              <w:t xml:space="preserve">             </w:t>
            </w:r>
            <w:r>
              <w:rPr>
                <w:rFonts w:eastAsia="" w:cs="Calibri" w:cstheme="minorHAnsi"/>
                <w:color w:val="000000" w:themeColor="text1"/>
                <w:kern w:val="0"/>
                <w:sz w:val="22"/>
                <w:szCs w:val="22"/>
                <w:lang w:val="sk-SK" w:eastAsia="sk-SK" w:bidi="ar-SA"/>
              </w:rPr>
              <w:t xml:space="preserve">internet banking          </w:t>
            </w:r>
          </w:p>
        </w:tc>
      </w:tr>
      <w:tr>
        <w:trPr>
          <w:trHeight w:val="340" w:hRule="atLeast"/>
        </w:trPr>
        <w:tc>
          <w:tcPr>
            <w:tcW w:w="906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647" w:leader="none"/>
              </w:tabs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" w:cs="Calibri" w:cstheme="minorHAnsi"/>
                <w:b/>
                <w:color w:val="000000" w:themeColor="text1"/>
                <w:kern w:val="0"/>
                <w:sz w:val="22"/>
                <w:szCs w:val="22"/>
                <w:lang w:val="sk-SK" w:eastAsia="sk-SK" w:bidi="ar-SA"/>
              </w:rPr>
              <mc:AlternateContent>
                <mc:Choice Requires="wps">
                  <w:drawing>
                    <wp:anchor behindDoc="0" distT="1905" distB="1905" distL="1905" distR="1905" simplePos="0" locked="0" layoutInCell="0" allowOverlap="1" relativeHeight="7" wp14:anchorId="39FEB07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38100</wp:posOffset>
                      </wp:positionV>
                      <wp:extent cx="184150" cy="146050"/>
                      <wp:effectExtent l="1905" t="1905" r="1905" b="1905"/>
                      <wp:wrapNone/>
                      <wp:docPr id="2" name="Obdĺžnik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320" cy="146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dĺžnik 6" path="m0,0l-2147483645,0l-2147483645,-2147483646l0,-2147483646xe" fillcolor="white" stroked="t" o:allowincell="f" style="position:absolute;margin-left:5.5pt;margin-top:3pt;width:14.45pt;height:11.45pt;mso-wrap-style:none;v-text-anchor:middle" wp14:anchorId="39FEB079">
                      <v:fill o:detectmouseclick="t" type="solid" color2="black"/>
                      <v:stroke color="black" weight="3240" joinstyle="miter" endcap="flat"/>
                      <w10:wrap type="none"/>
                    </v:rect>
                  </w:pict>
                </mc:Fallback>
              </mc:AlternateContent>
              <w:t xml:space="preserve">      </w:t>
            </w:r>
            <w:r>
              <w:rPr>
                <w:rFonts w:eastAsia="" w:cs="Calibri" w:cstheme="minorHAnsi"/>
                <w:color w:val="000000" w:themeColor="text1"/>
                <w:kern w:val="0"/>
                <w:sz w:val="22"/>
                <w:szCs w:val="22"/>
                <w:lang w:val="sk-SK" w:eastAsia="sk-SK" w:bidi="ar-SA"/>
              </w:rPr>
              <w:t xml:space="preserve">     </w:t>
            </w:r>
            <w:r>
              <w:rPr>
                <w:rFonts w:eastAsia="" w:cs="Calibri" w:cstheme="minorHAnsi"/>
                <w:color w:val="000000" w:themeColor="text1"/>
                <w:kern w:val="0"/>
                <w:sz w:val="22"/>
                <w:szCs w:val="22"/>
                <w:lang w:val="sk-SK" w:eastAsia="sk-SK" w:bidi="ar-SA"/>
              </w:rPr>
              <w:t xml:space="preserve">trvalým bankovým príkazom      </w:t>
            </w:r>
          </w:p>
        </w:tc>
      </w:tr>
      <w:tr>
        <w:trPr>
          <w:trHeight w:val="340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647" w:leader="none"/>
              </w:tabs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color w:val="000000" w:themeColor="text1"/>
              </w:rPr>
            </w:pPr>
            <w:r>
              <w:rPr>
                <w:rFonts w:eastAsia="" w:cs="Calibri" w:cstheme="minorHAnsi"/>
                <w:b/>
                <w:color w:val="000000" w:themeColor="text1"/>
                <w:kern w:val="0"/>
                <w:sz w:val="22"/>
                <w:szCs w:val="22"/>
                <w:lang w:val="sk-SK" w:eastAsia="sk-SK" w:bidi="ar-SA"/>
              </w:rPr>
              <w:t xml:space="preserve"> </w:t>
            </w:r>
            <w:r>
              <w:rPr>
                <w:rFonts w:eastAsia="" w:cs="Calibri" w:cstheme="minorHAnsi"/>
                <w:b/>
                <w:color w:val="000000" w:themeColor="text1"/>
                <w:kern w:val="0"/>
                <w:sz w:val="22"/>
                <w:szCs w:val="22"/>
                <w:lang w:val="sk-SK" w:eastAsia="sk-SK" w:bidi="ar-SA"/>
              </w:rPr>
              <w:t>Príspevok na stravovanie  zákonný zástupca uhradí vopred do 10.-teho dňa v mesiaci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647" w:leader="none"/>
              </w:tabs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" w:cs="Calibri" w:cstheme="minorHAnsi"/>
                <w:color w:val="000000" w:themeColor="text1"/>
                <w:kern w:val="0"/>
                <w:sz w:val="22"/>
                <w:szCs w:val="22"/>
                <w:lang w:val="sk-SK" w:eastAsia="sk-SK" w:bidi="ar-SA"/>
              </w:rPr>
              <w:t>(napr. mesiac máj zaplatiť do 10.05. , jún zaplatiť do 10.06. )</w:t>
            </w:r>
          </w:p>
        </w:tc>
      </w:tr>
      <w:tr>
        <w:trPr>
          <w:trHeight w:val="340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647" w:leader="none"/>
              </w:tabs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" w:cs="Calibri" w:cstheme="minorHAnsi"/>
                <w:color w:val="000000" w:themeColor="text1"/>
                <w:kern w:val="0"/>
                <w:sz w:val="22"/>
                <w:szCs w:val="22"/>
                <w:lang w:val="sk-SK" w:eastAsia="sk-SK" w:bidi="ar-SA"/>
              </w:rPr>
              <w:t>Úhrada na číslo účtu Školskej jedálne pri ZŠ s MŠ, Vavrečka 106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647" w:leader="none"/>
              </w:tabs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color w:val="000000" w:themeColor="text1"/>
                <w:kern w:val="0"/>
                <w:sz w:val="22"/>
                <w:szCs w:val="22"/>
                <w:lang w:val="sk-SK" w:eastAsia="sk-SK" w:bidi="ar-SA"/>
              </w:rPr>
              <w:t xml:space="preserve">                   </w:t>
            </w:r>
            <w:r>
              <w:rPr>
                <w:rFonts w:eastAsia="" w:cs="Calibri" w:cstheme="minorHAnsi"/>
                <w:b/>
                <w:bCs/>
                <w:color w:val="000000" w:themeColor="text1"/>
                <w:kern w:val="0"/>
                <w:sz w:val="24"/>
                <w:szCs w:val="24"/>
                <w:lang w:val="sk-SK" w:eastAsia="sk-SK" w:bidi="ar-SA"/>
              </w:rPr>
              <w:t>IBAN: SK10 5600 0000 0040 1027 1005</w:t>
            </w:r>
          </w:p>
        </w:tc>
      </w:tr>
      <w:tr>
        <w:trPr>
          <w:trHeight w:val="340" w:hRule="atLeast"/>
        </w:trPr>
        <w:tc>
          <w:tcPr>
            <w:tcW w:w="9062" w:type="dxa"/>
            <w:tcBorders>
              <w:bottom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647" w:leader="none"/>
              </w:tabs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" w:cs="Calibri" w:cstheme="minorHAnsi"/>
                <w:b/>
                <w:color w:val="000000" w:themeColor="text1"/>
                <w:kern w:val="0"/>
                <w:sz w:val="22"/>
                <w:szCs w:val="22"/>
                <w:lang w:val="sk-SK" w:eastAsia="sk-SK" w:bidi="ar-SA"/>
              </w:rPr>
              <w:t xml:space="preserve"> </w:t>
            </w:r>
            <w:r>
              <w:rPr>
                <w:rFonts w:eastAsia="" w:cs="Calibri" w:cstheme="minorHAnsi"/>
                <w:b/>
                <w:color w:val="000000" w:themeColor="text1"/>
                <w:kern w:val="0"/>
                <w:sz w:val="22"/>
                <w:szCs w:val="22"/>
                <w:lang w:val="sk-SK" w:eastAsia="sk-SK" w:bidi="ar-SA"/>
              </w:rPr>
              <w:t>Kategória stravníka</w:t>
            </w:r>
            <w:r>
              <w:rPr>
                <w:rFonts w:eastAsia="" w:cs="Calibri" w:cstheme="minorHAnsi"/>
                <w:color w:val="000000" w:themeColor="text1"/>
                <w:kern w:val="0"/>
                <w:sz w:val="22"/>
                <w:szCs w:val="22"/>
                <w:lang w:val="sk-SK" w:eastAsia="sk-SK" w:bidi="ar-SA"/>
              </w:rPr>
              <w:t xml:space="preserve"> (označte X) :                                                   </w:t>
            </w:r>
          </w:p>
        </w:tc>
      </w:tr>
      <w:tr>
        <w:trPr>
          <w:trHeight w:val="334" w:hRule="atLeast"/>
        </w:trPr>
        <w:tc>
          <w:tcPr>
            <w:tcW w:w="906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510" w:leader="none"/>
                <w:tab w:val="left" w:pos="8647" w:leader="none"/>
              </w:tabs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" w:cs="Calibri" w:cstheme="minorHAnsi"/>
                <w:color w:val="000000" w:themeColor="text1"/>
                <w:kern w:val="0"/>
                <w:sz w:val="22"/>
                <w:szCs w:val="22"/>
                <w:lang w:val="sk-SK" w:eastAsia="sk-SK" w:bidi="ar-SA"/>
              </w:rPr>
              <mc:AlternateContent>
                <mc:Choice Requires="wps">
                  <w:drawing>
                    <wp:anchor behindDoc="0" distT="1905" distB="1905" distL="1905" distR="1905" simplePos="0" locked="0" layoutInCell="0" allowOverlap="1" relativeHeight="8" wp14:anchorId="6E51FCDB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39370</wp:posOffset>
                      </wp:positionV>
                      <wp:extent cx="184150" cy="146050"/>
                      <wp:effectExtent l="1905" t="1905" r="1905" b="1905"/>
                      <wp:wrapNone/>
                      <wp:docPr id="3" name="Obdĺžnik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320" cy="146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dĺžnik 7" path="m0,0l-2147483645,0l-2147483645,-2147483646l0,-2147483646xe" fillcolor="white" stroked="t" o:allowincell="f" style="position:absolute;margin-left:6.5pt;margin-top:3.1pt;width:14.45pt;height:11.45pt;mso-wrap-style:none;v-text-anchor:middle" wp14:anchorId="6E51FCDB">
                      <v:fill o:detectmouseclick="t" type="solid" color2="black"/>
                      <v:stroke color="black" weight="3240" joinstyle="miter" endcap="flat"/>
                      <w10:wrap type="none"/>
                    </v:rect>
                  </w:pict>
                </mc:Fallback>
              </mc:AlternateContent>
              <w:t xml:space="preserve">             </w:t>
            </w:r>
            <w:r>
              <w:rPr>
                <w:rFonts w:eastAsia="" w:cs="Calibri" w:cstheme="minorHAnsi"/>
                <w:color w:val="000000" w:themeColor="text1"/>
                <w:kern w:val="0"/>
                <w:sz w:val="22"/>
                <w:szCs w:val="22"/>
                <w:lang w:val="sk-SK" w:eastAsia="sk-SK" w:bidi="ar-SA"/>
              </w:rPr>
              <w:t>Materská škola  (2-5 ročné)                          Materská škola  (predškoláci)</w:t>
            </w:r>
          </w:p>
        </w:tc>
      </w:tr>
    </w:tbl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right="1" w:hanging="0"/>
        <w:contextualSpacing/>
        <w:jc w:val="both"/>
        <w:rPr>
          <w:rFonts w:eastAsia="" w:cs="Calibri" w:cstheme="minorHAnsi" w:eastAsiaTheme="minorEastAsia"/>
          <w:sz w:val="20"/>
          <w:szCs w:val="20"/>
        </w:rPr>
      </w:pPr>
      <w:r>
        <w:rPr>
          <w:rFonts w:eastAsia="" w:cs="Calibri" w:cstheme="minorHAnsi" w:eastAsiaTheme="minorEastAsia"/>
          <w:sz w:val="20"/>
          <w:szCs w:val="20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right="1" w:hanging="0"/>
        <w:contextualSpacing/>
        <w:jc w:val="both"/>
        <w:rPr>
          <w:rFonts w:eastAsia="" w:cs="Calibri" w:cstheme="minorHAnsi" w:eastAsiaTheme="minorEastAsia"/>
          <w:sz w:val="20"/>
          <w:szCs w:val="20"/>
        </w:rPr>
      </w:pPr>
      <w:r>
        <w:rPr>
          <w:rFonts w:eastAsia="" w:cs="Calibri" w:cstheme="minorHAnsi" w:eastAsiaTheme="minorEastAsia"/>
          <w:sz w:val="20"/>
          <w:szCs w:val="20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right="1" w:hanging="0"/>
        <w:contextualSpacing/>
        <w:jc w:val="both"/>
        <w:rPr>
          <w:rFonts w:eastAsia="" w:cs="Calibri" w:cstheme="minorHAnsi" w:eastAsiaTheme="minorEastAsia"/>
          <w:sz w:val="20"/>
          <w:szCs w:val="20"/>
        </w:rPr>
      </w:pPr>
      <w:r>
        <w:rPr>
          <w:rFonts w:eastAsia="" w:cs="Calibri" w:cstheme="minorHAnsi" w:eastAsiaTheme="minorEastAsia"/>
          <w:sz w:val="20"/>
          <w:szCs w:val="20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right="1" w:hanging="0"/>
        <w:contextualSpacing/>
        <w:jc w:val="both"/>
        <w:rPr>
          <w:rFonts w:eastAsia="" w:cs="Calibri" w:cstheme="minorHAnsi" w:eastAsiaTheme="minorEastAsia"/>
          <w:sz w:val="20"/>
          <w:szCs w:val="20"/>
        </w:rPr>
      </w:pPr>
      <w:r>
        <w:rPr>
          <w:rFonts w:eastAsia="" w:cs="Calibri" w:cstheme="minorHAnsi" w:eastAsiaTheme="minorEastAsia"/>
          <w:sz w:val="20"/>
          <w:szCs w:val="20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right="1" w:hanging="0"/>
        <w:contextualSpacing/>
        <w:jc w:val="both"/>
        <w:rPr>
          <w:rFonts w:eastAsia="" w:cs="Calibri" w:cstheme="minorHAnsi" w:eastAsiaTheme="minorEastAsia"/>
          <w:sz w:val="20"/>
          <w:szCs w:val="20"/>
        </w:rPr>
      </w:pPr>
      <w:r>
        <w:rPr>
          <w:rFonts w:eastAsia="" w:cs="Calibri" w:cstheme="minorHAnsi" w:eastAsiaTheme="minorEastAsia"/>
          <w:sz w:val="20"/>
          <w:szCs w:val="20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right="1" w:hanging="0"/>
        <w:contextualSpacing/>
        <w:jc w:val="both"/>
        <w:rPr>
          <w:rFonts w:eastAsia="" w:cs="Calibri" w:cstheme="minorHAnsi" w:eastAsiaTheme="minorEastAsia"/>
          <w:sz w:val="20"/>
          <w:szCs w:val="20"/>
        </w:rPr>
      </w:pPr>
      <w:r>
        <w:rPr>
          <w:rFonts w:eastAsia="" w:cs="Calibri" w:cstheme="minorHAnsi" w:eastAsiaTheme="minorEastAsia"/>
          <w:sz w:val="20"/>
          <w:szCs w:val="20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right="1" w:hanging="0"/>
        <w:contextualSpacing/>
        <w:jc w:val="both"/>
        <w:rPr>
          <w:rFonts w:eastAsia="" w:cs="Calibri" w:cstheme="minorHAnsi" w:eastAsiaTheme="minorEastAsia"/>
          <w:sz w:val="20"/>
          <w:szCs w:val="20"/>
        </w:rPr>
      </w:pPr>
      <w:r>
        <w:rPr>
          <w:rFonts w:eastAsia="" w:cs="Calibri" w:cstheme="minorHAnsi" w:eastAsiaTheme="minorEastAsia"/>
          <w:sz w:val="20"/>
          <w:szCs w:val="20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right="1" w:hanging="0"/>
        <w:contextualSpacing/>
        <w:jc w:val="both"/>
        <w:rPr>
          <w:rFonts w:eastAsia="" w:cs="Calibri" w:cstheme="minorHAnsi" w:eastAsiaTheme="minorEastAsia"/>
          <w:sz w:val="20"/>
          <w:szCs w:val="20"/>
        </w:rPr>
      </w:pPr>
      <w:r>
        <w:rPr>
          <w:rFonts w:eastAsia="" w:cs="Calibri" w:cstheme="minorHAnsi" w:eastAsiaTheme="minorEastAsia"/>
          <w:sz w:val="20"/>
          <w:szCs w:val="20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right="1" w:hanging="0"/>
        <w:contextualSpacing/>
        <w:jc w:val="both"/>
        <w:rPr>
          <w:rFonts w:eastAsia="" w:cs="Calibri" w:cstheme="minorHAnsi" w:eastAsiaTheme="minorEastAsia"/>
          <w:sz w:val="20"/>
          <w:szCs w:val="20"/>
        </w:rPr>
      </w:pPr>
      <w:r>
        <w:rPr>
          <w:rFonts w:eastAsia="" w:cs="Calibri" w:cstheme="minorHAnsi" w:eastAsiaTheme="minorEastAsia"/>
          <w:sz w:val="20"/>
          <w:szCs w:val="20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right="1" w:hanging="0"/>
        <w:contextualSpacing/>
        <w:jc w:val="both"/>
        <w:rPr>
          <w:rFonts w:eastAsia="" w:cs="Calibri" w:cstheme="minorHAnsi" w:eastAsiaTheme="minorEastAsia"/>
          <w:sz w:val="20"/>
          <w:szCs w:val="20"/>
        </w:rPr>
      </w:pPr>
      <w:r>
        <w:rPr>
          <w:rFonts w:eastAsia="" w:cs="Calibri" w:cstheme="minorHAnsi" w:eastAsiaTheme="minorEastAsia"/>
          <w:sz w:val="20"/>
          <w:szCs w:val="20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right="1" w:hanging="0"/>
        <w:contextualSpacing/>
        <w:jc w:val="both"/>
        <w:rPr>
          <w:rFonts w:eastAsia="" w:cs="Calibri" w:cstheme="minorHAnsi" w:eastAsiaTheme="minorEastAsia"/>
          <w:sz w:val="20"/>
          <w:szCs w:val="20"/>
        </w:rPr>
      </w:pPr>
      <w:r>
        <w:rPr>
          <w:rFonts w:eastAsia="" w:cs="Calibri" w:cstheme="minorHAnsi" w:eastAsiaTheme="minorEastAsia"/>
          <w:sz w:val="20"/>
          <w:szCs w:val="20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right="1" w:hanging="0"/>
        <w:contextualSpacing/>
        <w:jc w:val="both"/>
        <w:rPr>
          <w:rFonts w:eastAsia="" w:cs="Calibri" w:cstheme="minorHAnsi" w:eastAsiaTheme="minorEastAsia"/>
          <w:sz w:val="20"/>
          <w:szCs w:val="20"/>
        </w:rPr>
      </w:pPr>
      <w:r>
        <w:rPr>
          <w:rFonts w:eastAsia="" w:cs="Calibri" w:cstheme="minorHAnsi" w:eastAsiaTheme="minorEastAsia"/>
          <w:sz w:val="20"/>
          <w:szCs w:val="20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right="1" w:hanging="0"/>
        <w:contextualSpacing/>
        <w:jc w:val="both"/>
        <w:rPr>
          <w:rFonts w:eastAsia="" w:cs="Calibri" w:cstheme="minorHAnsi" w:eastAsiaTheme="minorEastAsia"/>
          <w:sz w:val="20"/>
          <w:szCs w:val="20"/>
        </w:rPr>
      </w:pPr>
      <w:r>
        <w:rPr>
          <w:rFonts w:eastAsia="" w:cs="Calibri" w:cstheme="minorHAnsi" w:eastAsiaTheme="minorEastAsia"/>
          <w:sz w:val="20"/>
          <w:szCs w:val="20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right="1" w:hanging="0"/>
        <w:contextualSpacing/>
        <w:jc w:val="both"/>
        <w:rPr>
          <w:rFonts w:eastAsia="" w:cs="Calibri" w:cstheme="minorHAnsi" w:eastAsiaTheme="minorEastAsia"/>
          <w:sz w:val="20"/>
          <w:szCs w:val="20"/>
        </w:rPr>
      </w:pPr>
      <w:r>
        <w:rPr>
          <w:rFonts w:eastAsia="" w:cs="Calibri" w:cstheme="minorHAnsi" w:eastAsiaTheme="minorEastAsia"/>
          <w:sz w:val="20"/>
          <w:szCs w:val="20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right="1" w:hanging="0"/>
        <w:contextualSpacing/>
        <w:jc w:val="both"/>
        <w:rPr>
          <w:rFonts w:eastAsia="" w:cs="Calibri" w:cstheme="minorHAnsi" w:eastAsiaTheme="minorEastAsia"/>
          <w:sz w:val="20"/>
          <w:szCs w:val="20"/>
        </w:rPr>
      </w:pPr>
      <w:r>
        <w:rPr>
          <w:rFonts w:eastAsia="" w:cs="Calibri" w:cstheme="minorHAnsi" w:eastAsiaTheme="minorEastAsia"/>
          <w:sz w:val="20"/>
          <w:szCs w:val="20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right="1" w:hanging="0"/>
        <w:contextualSpacing/>
        <w:rPr>
          <w:rFonts w:eastAsia="" w:cs="Calibri" w:cstheme="minorHAnsi" w:eastAsiaTheme="minorEastAsia"/>
          <w:sz w:val="20"/>
          <w:szCs w:val="20"/>
        </w:rPr>
      </w:pPr>
      <w:r>
        <w:rPr>
          <w:rFonts w:eastAsia="" w:cs="Calibri" w:cstheme="minorHAnsi" w:eastAsiaTheme="minorEastAsia"/>
          <w:sz w:val="20"/>
          <w:szCs w:val="20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right="1" w:hanging="0"/>
        <w:contextualSpacing/>
        <w:rPr>
          <w:rFonts w:eastAsia="" w:cs="Calibri" w:cstheme="minorHAnsi" w:eastAsiaTheme="minorEastAsia"/>
          <w:sz w:val="20"/>
          <w:szCs w:val="20"/>
        </w:rPr>
      </w:pPr>
      <w:r>
        <w:rPr>
          <w:rFonts w:eastAsia="" w:cs="Calibri" w:cstheme="minorHAnsi" w:eastAsiaTheme="minorEastAsia"/>
          <w:sz w:val="20"/>
          <w:szCs w:val="20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right="1" w:hanging="0"/>
        <w:contextualSpacing/>
        <w:rPr>
          <w:rFonts w:eastAsia="" w:cs="Calibri" w:cstheme="minorHAnsi" w:eastAsiaTheme="minorEastAsia"/>
          <w:sz w:val="20"/>
          <w:szCs w:val="20"/>
        </w:rPr>
      </w:pPr>
      <w:r>
        <w:rPr>
          <w:rFonts w:eastAsia="" w:cs="Calibri" w:cstheme="minorHAnsi" w:eastAsiaTheme="minorEastAsia"/>
          <w:sz w:val="20"/>
          <w:szCs w:val="20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right="1" w:hanging="0"/>
        <w:contextualSpacing/>
        <w:rPr>
          <w:rFonts w:eastAsia="" w:cs="Calibri" w:cstheme="minorHAnsi" w:eastAsiaTheme="minorEastAsia"/>
          <w:sz w:val="20"/>
          <w:szCs w:val="20"/>
        </w:rPr>
      </w:pPr>
      <w:r>
        <w:rPr>
          <w:rFonts w:eastAsia="" w:cs="Calibri" w:cstheme="minorHAnsi" w:eastAsiaTheme="minorEastAsia"/>
          <w:sz w:val="20"/>
          <w:szCs w:val="20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right="1" w:hanging="0"/>
        <w:contextualSpacing/>
        <w:rPr>
          <w:rFonts w:eastAsia="" w:cs="Calibri" w:cstheme="minorHAnsi" w:eastAsiaTheme="minorEastAsia"/>
          <w:sz w:val="20"/>
          <w:szCs w:val="20"/>
        </w:rPr>
      </w:pPr>
      <w:r>
        <w:rPr>
          <w:rFonts w:eastAsia="" w:cs="Calibri" w:cstheme="minorHAnsi" w:eastAsiaTheme="minorEastAsia"/>
          <w:sz w:val="20"/>
          <w:szCs w:val="20"/>
        </w:rPr>
        <mc:AlternateContent>
          <mc:Choice Requires="wps">
            <w:drawing>
              <wp:anchor behindDoc="0" distT="1905" distB="1905" distL="1905" distR="1905" simplePos="0" locked="0" layoutInCell="0" allowOverlap="1" relativeHeight="4" wp14:anchorId="6E51FCDB">
                <wp:simplePos x="0" y="0"/>
                <wp:positionH relativeFrom="column">
                  <wp:posOffset>2452370</wp:posOffset>
                </wp:positionH>
                <wp:positionV relativeFrom="paragraph">
                  <wp:posOffset>115570</wp:posOffset>
                </wp:positionV>
                <wp:extent cx="184150" cy="146050"/>
                <wp:effectExtent l="1905" t="1905" r="1905" b="1905"/>
                <wp:wrapNone/>
                <wp:docPr id="4" name="Obdĺžni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2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4" path="m0,0l-2147483645,0l-2147483645,-2147483646l0,-2147483646xe" fillcolor="white" stroked="t" o:allowincell="f" style="position:absolute;margin-left:193.1pt;margin-top:9.1pt;width:14.45pt;height:11.45pt;mso-wrap-style:none;v-text-anchor:middle" wp14:anchorId="6E51FCDB">
                <v:fill o:detectmouseclick="t" type="solid" color2="black"/>
                <v:stroke color="black" weight="3240" joinstyle="miter" endcap="flat"/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right="1" w:hanging="0"/>
        <w:contextualSpacing/>
        <w:rPr>
          <w:rFonts w:eastAsia="" w:cs="Calibri" w:cstheme="minorHAnsi" w:eastAsiaTheme="minorEastAsia"/>
          <w:sz w:val="20"/>
          <w:szCs w:val="20"/>
        </w:rPr>
      </w:pPr>
      <w:r>
        <w:rPr>
          <w:rFonts w:eastAsia="" w:cs="Calibri" w:cstheme="minorHAnsi" w:eastAsiaTheme="minorEastAsia"/>
          <w:sz w:val="20"/>
          <w:szCs w:val="20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right="1" w:hanging="0"/>
        <w:contextualSpacing/>
        <w:rPr>
          <w:rFonts w:eastAsia="" w:cs="Calibri" w:cstheme="minorHAnsi" w:eastAsiaTheme="minorEastAsia"/>
          <w:sz w:val="20"/>
          <w:szCs w:val="20"/>
        </w:rPr>
      </w:pPr>
      <w:r>
        <w:rPr>
          <w:rFonts w:eastAsia="" w:cs="Calibri" w:cstheme="minorHAnsi" w:eastAsiaTheme="minorEastAsia"/>
          <w:sz w:val="20"/>
          <w:szCs w:val="20"/>
        </w:rPr>
        <w:t>Zákonný zástupca  žiaka svojim podpisom potvrdzuje, že berie na vedomie podmienky organizácie  režimu stravovania v ŠJ  a podmienky úhrady nákladov na stravovanie.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284" w:right="1" w:hanging="0"/>
        <w:contextualSpacing/>
        <w:jc w:val="both"/>
        <w:rPr>
          <w:rFonts w:eastAsia="" w:cs="Calibri" w:cstheme="minorHAnsi" w:eastAsiaTheme="minorEastAsia"/>
          <w:b/>
          <w:sz w:val="20"/>
          <w:szCs w:val="20"/>
        </w:rPr>
      </w:pPr>
      <w:r>
        <w:rPr>
          <w:rFonts w:eastAsia="" w:cs="Calibri" w:cstheme="minorHAnsi" w:eastAsiaTheme="minorEastAsia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647" w:leader="none"/>
        </w:tabs>
        <w:spacing w:lineRule="auto" w:line="240" w:before="0" w:after="0"/>
        <w:ind w:left="426" w:right="57" w:hanging="360"/>
        <w:contextualSpacing/>
        <w:jc w:val="both"/>
        <w:rPr>
          <w:rFonts w:eastAsia="" w:cs="Calibri" w:cstheme="minorHAnsi" w:eastAsiaTheme="minorEastAsia"/>
          <w:sz w:val="24"/>
          <w:szCs w:val="24"/>
        </w:rPr>
      </w:pPr>
      <w:r>
        <w:rPr>
          <w:rFonts w:eastAsia="" w:cs="Calibri" w:cstheme="minorHAnsi" w:eastAsiaTheme="minorEastAsia"/>
          <w:sz w:val="24"/>
          <w:szCs w:val="24"/>
        </w:rPr>
        <w:t>Dieťa v MŠ (predškolák a dieťa v HN alebo ŽM)</w:t>
      </w:r>
      <w:r>
        <w:rPr>
          <w:rFonts w:eastAsia="" w:cs="Calibri" w:cstheme="minorHAnsi" w:eastAsiaTheme="minorEastAsia"/>
          <w:sz w:val="24"/>
          <w:szCs w:val="24"/>
        </w:rPr>
        <w:t xml:space="preserve"> má nárok na dotáciu v sume 1,40 € iba v prípade, ak sa dieťa zúčastnilo výchovno-vzdelávacej činnosti v materskej škole a odobralo  stravu.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647" w:leader="none"/>
        </w:tabs>
        <w:spacing w:lineRule="auto" w:line="240" w:before="0" w:after="0"/>
        <w:ind w:left="426" w:right="57" w:hanging="360"/>
        <w:contextualSpacing/>
        <w:jc w:val="both"/>
        <w:rPr>
          <w:rFonts w:eastAsia="" w:cs="Calibri" w:cstheme="minorHAnsi" w:eastAsiaTheme="minorEastAsia"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Pre prípad, že dieťa sa nezúčastní </w:t>
      </w:r>
      <w:r>
        <w:rPr>
          <w:rFonts w:eastAsia="" w:cs="Calibri" w:cstheme="minorHAnsi" w:eastAsiaTheme="minorEastAsia"/>
          <w:sz w:val="24"/>
          <w:szCs w:val="24"/>
        </w:rPr>
        <w:t xml:space="preserve">výchovno-vzdelávacej činnosti v MŠ a </w:t>
      </w:r>
      <w:r>
        <w:rPr>
          <w:rFonts w:cs="Calibri" w:cstheme="minorHAnsi"/>
          <w:sz w:val="24"/>
          <w:szCs w:val="24"/>
        </w:rPr>
        <w:t>rodič ho nestihne odhlásiť zo stravy, hradí plné stravné.</w:t>
      </w:r>
      <w:r>
        <w:rPr>
          <w:rFonts w:eastAsia="" w:cs="Calibri" w:cstheme="minorHAnsi" w:eastAsiaTheme="minorEastAsia"/>
          <w:sz w:val="24"/>
          <w:szCs w:val="24"/>
        </w:rPr>
        <w:t xml:space="preserve"> 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647" w:leader="none"/>
        </w:tabs>
        <w:spacing w:lineRule="auto" w:line="240" w:before="0" w:after="0"/>
        <w:ind w:left="426" w:right="57" w:hanging="360"/>
        <w:contextualSpacing/>
        <w:jc w:val="both"/>
        <w:rPr>
          <w:rFonts w:eastAsia="" w:cs="Calibri" w:cstheme="minorHAnsi" w:eastAsiaTheme="minorEastAsia"/>
          <w:b/>
          <w:sz w:val="24"/>
          <w:szCs w:val="24"/>
        </w:rPr>
      </w:pPr>
      <w:r>
        <w:rPr>
          <w:rFonts w:eastAsia="" w:cs="Calibri" w:cstheme="minorHAnsi" w:eastAsiaTheme="minorEastAsia"/>
          <w:sz w:val="24"/>
          <w:szCs w:val="24"/>
        </w:rPr>
        <w:t xml:space="preserve">V prípade neprítomnosti dieťaťa materskej škole je povinnosťou zákonného zástupcu odhlásiť ho zo stravy  </w:t>
      </w:r>
      <w:r>
        <w:rPr>
          <w:rFonts w:eastAsia="" w:cs="Calibri" w:cstheme="minorHAnsi" w:eastAsiaTheme="minorEastAsia"/>
          <w:b/>
          <w:sz w:val="24"/>
          <w:szCs w:val="24"/>
        </w:rPr>
        <w:t>deň vopred do 1</w:t>
      </w:r>
      <w:r>
        <w:rPr>
          <w:rFonts w:eastAsia="" w:cs="Calibri" w:cstheme="minorHAnsi" w:eastAsiaTheme="minorEastAsia"/>
          <w:b/>
          <w:sz w:val="24"/>
          <w:szCs w:val="24"/>
        </w:rPr>
        <w:t>4</w:t>
      </w:r>
      <w:r>
        <w:rPr>
          <w:rFonts w:eastAsia="" w:cs="Calibri" w:cstheme="minorHAnsi" w:eastAsiaTheme="minorEastAsia"/>
          <w:b/>
          <w:sz w:val="24"/>
          <w:szCs w:val="24"/>
        </w:rPr>
        <w:t>:00 hodiny</w:t>
      </w:r>
      <w:r>
        <w:rPr>
          <w:rFonts w:eastAsia="" w:cs="Calibri" w:cstheme="minorHAnsi" w:eastAsiaTheme="minorEastAsia"/>
          <w:sz w:val="24"/>
          <w:szCs w:val="24"/>
        </w:rPr>
        <w:t xml:space="preserve">. </w:t>
      </w:r>
      <w:r>
        <w:rPr>
          <w:rFonts w:eastAsia="" w:cs="Calibri" w:cstheme="minorHAnsi" w:eastAsiaTheme="minorEastAsia"/>
          <w:b/>
          <w:sz w:val="24"/>
          <w:szCs w:val="24"/>
        </w:rPr>
        <w:t>Na pondelok sa odhlasuje  predošlý týždeň-posledný deň, kedy sa vydávala strava do 1</w:t>
      </w:r>
      <w:r>
        <w:rPr>
          <w:rFonts w:eastAsia="" w:cs="Calibri" w:cstheme="minorHAnsi" w:eastAsiaTheme="minorEastAsia"/>
          <w:b/>
          <w:sz w:val="24"/>
          <w:szCs w:val="24"/>
        </w:rPr>
        <w:t>4</w:t>
      </w:r>
      <w:r>
        <w:rPr>
          <w:rFonts w:eastAsia="" w:cs="Calibri" w:cstheme="minorHAnsi" w:eastAsiaTheme="minorEastAsia"/>
          <w:b/>
          <w:sz w:val="24"/>
          <w:szCs w:val="24"/>
        </w:rPr>
        <w:t xml:space="preserve">:00 hodiny.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647" w:leader="none"/>
        </w:tabs>
        <w:spacing w:lineRule="auto" w:line="240" w:before="0" w:after="0"/>
        <w:ind w:left="426" w:right="57" w:hanging="360"/>
        <w:contextualSpacing/>
        <w:jc w:val="both"/>
        <w:rPr>
          <w:rFonts w:eastAsia="" w:cs="Calibri" w:cstheme="minorHAnsi" w:eastAsiaTheme="minorEastAsia"/>
          <w:b/>
          <w:sz w:val="24"/>
          <w:szCs w:val="24"/>
        </w:rPr>
      </w:pPr>
      <w:r>
        <w:rPr>
          <w:rFonts w:eastAsia="" w:cs="Calibri" w:cstheme="minorHAnsi" w:eastAsiaTheme="minorEastAsia"/>
          <w:b/>
          <w:sz w:val="24"/>
          <w:szCs w:val="24"/>
        </w:rPr>
        <w:t xml:space="preserve">V prvý deň choroby žiaka je možné neodhlásenú stravu odobrať do obedára v čase od 11:00 hod. do 14:00 hod. 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475" w:leader="none"/>
          <w:tab w:val="left" w:pos="8647" w:leader="none"/>
        </w:tabs>
        <w:spacing w:lineRule="auto" w:line="240" w:before="0" w:after="0"/>
        <w:ind w:left="426" w:right="57" w:hanging="360"/>
        <w:contextualSpacing/>
        <w:jc w:val="both"/>
        <w:rPr>
          <w:rFonts w:eastAsia="" w:cs="Calibri" w:cstheme="minorHAnsi" w:eastAsiaTheme="minorEastAsia"/>
          <w:b/>
          <w:sz w:val="20"/>
          <w:szCs w:val="20"/>
          <w:u w:val="single"/>
        </w:rPr>
      </w:pPr>
      <w:r>
        <w:rPr>
          <w:rFonts w:eastAsia="" w:cs="Calibri" w:cstheme="minorHAnsi" w:eastAsiaTheme="minorEastAsia"/>
          <w:sz w:val="24"/>
          <w:szCs w:val="24"/>
        </w:rPr>
        <w:t xml:space="preserve">Stravu možno odhlásiť v ŠJ na telefónnych číslach: </w:t>
      </w:r>
      <w:r>
        <w:rPr>
          <w:rFonts w:eastAsia="" w:cs="Calibri" w:cstheme="minorHAnsi" w:eastAsiaTheme="minorEastAsia"/>
          <w:b/>
          <w:sz w:val="24"/>
          <w:szCs w:val="24"/>
        </w:rPr>
        <w:t>0911 548 149</w:t>
      </w:r>
      <w:r>
        <w:rPr>
          <w:rFonts w:eastAsia="" w:cs="Calibri" w:cstheme="minorHAnsi" w:eastAsiaTheme="minorEastAsia"/>
          <w:sz w:val="24"/>
          <w:szCs w:val="24"/>
        </w:rPr>
        <w:t xml:space="preserve"> (vedúca ŠJ)</w:t>
      </w:r>
    </w:p>
    <w:p>
      <w:pPr>
        <w:pStyle w:val="ListParagraph"/>
        <w:tabs>
          <w:tab w:val="clear" w:pos="708"/>
          <w:tab w:val="left" w:pos="2475" w:leader="none"/>
          <w:tab w:val="left" w:pos="8647" w:leader="none"/>
        </w:tabs>
        <w:spacing w:lineRule="auto" w:line="240" w:before="0" w:after="0"/>
        <w:ind w:left="426" w:right="57" w:hanging="0"/>
        <w:contextualSpacing/>
        <w:jc w:val="both"/>
        <w:rPr>
          <w:rFonts w:eastAsia="" w:cs="Calibri" w:cstheme="minorHAnsi" w:eastAsiaTheme="minorEastAsia"/>
          <w:b/>
          <w:sz w:val="20"/>
          <w:szCs w:val="20"/>
          <w:u w:val="single"/>
        </w:rPr>
      </w:pPr>
      <w:r>
        <w:rPr>
          <w:rFonts w:eastAsia="" w:cs="Calibri" w:cstheme="minorHAnsi" w:eastAsiaTheme="minorEastAsia"/>
          <w:b/>
          <w:sz w:val="20"/>
          <w:szCs w:val="20"/>
          <w:u w:val="single"/>
        </w:rPr>
      </w:r>
    </w:p>
    <w:p>
      <w:pPr>
        <w:pStyle w:val="Normal"/>
        <w:tabs>
          <w:tab w:val="clear" w:pos="708"/>
          <w:tab w:val="left" w:pos="2475" w:leader="none"/>
          <w:tab w:val="left" w:pos="8647" w:leader="none"/>
        </w:tabs>
        <w:spacing w:lineRule="auto" w:line="240" w:before="0" w:after="0"/>
        <w:rPr>
          <w:rFonts w:eastAsia="" w:cs="Calibri" w:cstheme="minorHAnsi" w:eastAsiaTheme="minorEastAsia"/>
          <w:sz w:val="20"/>
          <w:szCs w:val="20"/>
          <w:u w:val="single"/>
        </w:rPr>
      </w:pPr>
      <w:r>
        <w:rPr>
          <w:rFonts w:eastAsia="" w:cs="Calibri" w:cstheme="minorHAnsi" w:eastAsiaTheme="minorEastAsia"/>
          <w:b/>
          <w:sz w:val="20"/>
          <w:szCs w:val="20"/>
        </w:rPr>
        <w:t>Súhlas stravníka/zákonného zástupcu so spracovaním osobných údajov</w:t>
      </w:r>
    </w:p>
    <w:p>
      <w:pPr>
        <w:pStyle w:val="Normal"/>
        <w:tabs>
          <w:tab w:val="clear" w:pos="708"/>
          <w:tab w:val="left" w:pos="2475" w:leader="none"/>
          <w:tab w:val="left" w:pos="8647" w:leader="none"/>
        </w:tabs>
        <w:spacing w:lineRule="auto" w:line="240" w:before="0" w:after="0"/>
        <w:jc w:val="both"/>
        <w:rPr>
          <w:rFonts w:eastAsia="" w:cs="Calibri" w:cstheme="minorHAnsi" w:eastAsiaTheme="minorEastAsia"/>
          <w:sz w:val="20"/>
          <w:szCs w:val="20"/>
        </w:rPr>
      </w:pPr>
      <w:r>
        <w:rPr>
          <w:rFonts w:eastAsia="" w:cs="Calibri" w:cstheme="minorHAnsi" w:eastAsiaTheme="minorEastAsia"/>
          <w:sz w:val="20"/>
          <w:szCs w:val="20"/>
        </w:rPr>
        <w:t>Svojim podpisom v súlade s príslušnými ustanoveniami zákona č. 18/2018 Z. z. o ochrane osobných údajov a o zmene a doplnení niektorých zákonov udeľujem súhlas so spracovaním osobných údajov môjho dieťaťa, ktorého som zákonným zástupcom, prevádzkovateľovi ŠJ pri ZŠ s MŠ Vavrečka 204, v informačnom systéme ,,Stravné“ pre účel poskytovania stravovania v rozsahu: meno, priezvisko, rodné číslo, adresa, telefón, číslo účtu, po dobu stravovania sa v ŠJ. Som si vedomý/á, že tento súhlas môžem kedykoľvek odvolať. Odvolanie súhlasu nemá vplyv na zákonnosť spracúvania vychádzajúceho zo súhlasu pred jeho odvolaním.</w:t>
      </w:r>
    </w:p>
    <w:p>
      <w:pPr>
        <w:pStyle w:val="Normal"/>
        <w:tabs>
          <w:tab w:val="clear" w:pos="708"/>
          <w:tab w:val="left" w:pos="2475" w:leader="none"/>
          <w:tab w:val="left" w:pos="8647" w:leader="none"/>
        </w:tabs>
        <w:spacing w:lineRule="auto" w:line="240" w:before="0" w:after="0"/>
        <w:rPr>
          <w:rFonts w:eastAsia="" w:cs="Calibri" w:cstheme="minorHAnsi" w:eastAsiaTheme="minorEastAsia"/>
          <w:sz w:val="20"/>
          <w:szCs w:val="20"/>
        </w:rPr>
      </w:pPr>
      <w:r>
        <w:rPr>
          <w:rFonts w:eastAsia="" w:cs="Calibri" w:cstheme="minorHAnsi" w:eastAsiaTheme="minorEastAsia"/>
          <w:sz w:val="20"/>
          <w:szCs w:val="20"/>
        </w:rPr>
      </w:r>
    </w:p>
    <w:p>
      <w:pPr>
        <w:pStyle w:val="Normal"/>
        <w:tabs>
          <w:tab w:val="clear" w:pos="708"/>
          <w:tab w:val="left" w:pos="2475" w:leader="none"/>
          <w:tab w:val="left" w:pos="8647" w:leader="none"/>
        </w:tabs>
        <w:spacing w:lineRule="auto" w:line="240" w:before="0" w:after="0"/>
        <w:rPr>
          <w:rFonts w:eastAsia="" w:cs="Calibri" w:cstheme="minorHAnsi" w:eastAsiaTheme="minorEastAsia"/>
          <w:sz w:val="24"/>
          <w:szCs w:val="24"/>
        </w:rPr>
      </w:pPr>
      <w:r>
        <w:rPr>
          <w:rFonts w:eastAsia="" w:cs="Calibri" w:cstheme="minorHAnsi" w:eastAsiaTheme="minorEastAsia"/>
          <w:sz w:val="24"/>
          <w:szCs w:val="24"/>
        </w:rPr>
      </w:r>
    </w:p>
    <w:p>
      <w:pPr>
        <w:pStyle w:val="Normal"/>
        <w:tabs>
          <w:tab w:val="clear" w:pos="708"/>
          <w:tab w:val="left" w:pos="2475" w:leader="none"/>
          <w:tab w:val="left" w:pos="8647" w:leader="none"/>
        </w:tabs>
        <w:spacing w:lineRule="auto" w:line="240" w:before="0" w:after="0"/>
        <w:rPr>
          <w:rFonts w:eastAsia="" w:cs="Calibri" w:cstheme="minorHAnsi" w:eastAsiaTheme="minorEastAsia"/>
          <w:sz w:val="24"/>
          <w:szCs w:val="24"/>
        </w:rPr>
      </w:pPr>
      <w:r>
        <w:rPr>
          <w:rFonts w:eastAsia="" w:cs="Calibri" w:cstheme="minorHAnsi" w:eastAsiaTheme="minorEastAsia"/>
          <w:sz w:val="24"/>
          <w:szCs w:val="24"/>
        </w:rPr>
      </w:r>
    </w:p>
    <w:p>
      <w:pPr>
        <w:pStyle w:val="Normal"/>
        <w:tabs>
          <w:tab w:val="clear" w:pos="708"/>
          <w:tab w:val="left" w:pos="2475" w:leader="none"/>
          <w:tab w:val="left" w:pos="8647" w:leader="none"/>
        </w:tabs>
        <w:spacing w:lineRule="auto" w:line="240" w:before="0" w:after="0"/>
        <w:rPr>
          <w:rFonts w:eastAsia="" w:cs="Calibri" w:cstheme="minorHAnsi" w:eastAsiaTheme="minorEastAsia"/>
          <w:sz w:val="24"/>
          <w:szCs w:val="24"/>
        </w:rPr>
      </w:pPr>
      <w:r>
        <w:rPr>
          <w:rFonts w:eastAsia="" w:cs="Calibri" w:cstheme="minorHAnsi" w:eastAsiaTheme="minorEastAsia"/>
          <w:sz w:val="24"/>
          <w:szCs w:val="24"/>
        </w:rPr>
        <w:t>Vo Vavrečke, dňa: .......................................                                         .......................................................</w:t>
        <w:br/>
        <w:tab/>
        <w:t xml:space="preserve">                                                                         podpis zákonného zástupcu</w:t>
      </w:r>
    </w:p>
    <w:p>
      <w:pPr>
        <w:pStyle w:val="Normal"/>
        <w:tabs>
          <w:tab w:val="clear" w:pos="708"/>
          <w:tab w:val="left" w:pos="2475" w:leader="none"/>
          <w:tab w:val="left" w:pos="8647" w:leader="none"/>
        </w:tabs>
        <w:spacing w:lineRule="auto" w:line="240" w:before="0" w:after="0"/>
        <w:rPr>
          <w:rFonts w:eastAsia="" w:cs="Calibri" w:cstheme="minorHAnsi" w:eastAsiaTheme="minorEastAsia"/>
          <w:sz w:val="20"/>
          <w:szCs w:val="20"/>
        </w:rPr>
      </w:pPr>
      <w:r>
        <w:rPr>
          <w:rFonts w:eastAsia="" w:cs="Calibri" w:cstheme="minorHAnsi" w:eastAsiaTheme="minorEastAsia"/>
          <w:sz w:val="20"/>
          <w:szCs w:val="20"/>
        </w:rPr>
      </w:r>
    </w:p>
    <w:p>
      <w:pPr>
        <w:pStyle w:val="Normal"/>
        <w:tabs>
          <w:tab w:val="clear" w:pos="708"/>
          <w:tab w:val="left" w:pos="2475" w:leader="none"/>
          <w:tab w:val="left" w:pos="8647" w:leader="none"/>
        </w:tabs>
        <w:spacing w:lineRule="auto" w:line="240" w:before="0" w:after="0"/>
        <w:rPr>
          <w:rFonts w:cs="Calibri" w:cstheme="minorHAnsi"/>
          <w:b/>
          <w:sz w:val="28"/>
          <w:szCs w:val="28"/>
        </w:rPr>
      </w:pPr>
      <w:r>
        <w:rPr>
          <w:rFonts w:eastAsia="" w:cs="Calibri" w:cstheme="minorHAnsi" w:eastAsiaTheme="minorEastAsia"/>
          <w:sz w:val="20"/>
          <w:szCs w:val="20"/>
        </w:rPr>
        <w:t xml:space="preserve">Rozsah spracovaných údajov pre potreby dokumentácie v ŠJ je v súlade s §11 ods. 6 zákona č.245/2008 Z .z. Školského zákona a o zmene a doplnení niektorých zákonov v znení neskorších predpisov.                   </w:t>
      </w:r>
      <w:r>
        <w:rPr>
          <w:rFonts w:eastAsia="" w:cs="Calibri" w:cstheme="minorHAnsi" w:eastAsiaTheme="minorEastAsia"/>
          <w:sz w:val="24"/>
          <w:szCs w:val="24"/>
        </w:rPr>
        <w:t xml:space="preserve"> </w:t>
      </w:r>
      <w:r>
        <w:rPr>
          <w:rFonts w:eastAsia="" w:cs="Calibri" w:cstheme="minorHAnsi" w:eastAsiaTheme="minorEastAsia"/>
        </w:rPr>
        <w:t xml:space="preserve">                                        </w:t>
      </w:r>
      <w:r>
        <w:rPr>
          <w:rFonts w:cs="Calibri" w:cstheme="minorHAnsi"/>
          <w:b/>
          <w:sz w:val="28"/>
          <w:szCs w:val="28"/>
        </w:rPr>
        <w:t xml:space="preserve">                                                     </w:t>
      </w:r>
    </w:p>
    <w:sectPr>
      <w:headerReference w:type="default" r:id="rId2"/>
      <w:type w:val="nextPage"/>
      <w:pgSz w:w="11906" w:h="16838"/>
      <w:pgMar w:left="993" w:right="991" w:gutter="0" w:header="708" w:top="993" w:footer="0" w:bottom="113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rFonts w:ascii="Calibri" w:hAnsi="Calibri" w:eastAsia="Times New Roman" w:cs="Times New Roman"/>
        <w:b/>
        <w:bCs/>
        <w:sz w:val="32"/>
        <w:szCs w:val="32"/>
        <w:lang w:eastAsia="sk-SK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245745</wp:posOffset>
          </wp:positionH>
          <wp:positionV relativeFrom="paragraph">
            <wp:posOffset>-259080</wp:posOffset>
          </wp:positionV>
          <wp:extent cx="915670" cy="647700"/>
          <wp:effectExtent l="0" t="0" r="0" b="0"/>
          <wp:wrapNone/>
          <wp:docPr id="5" name="Obrázo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b/>
        <w:bCs/>
        <w:sz w:val="32"/>
        <w:szCs w:val="32"/>
        <w:lang w:eastAsia="sk-SK"/>
      </w:rPr>
      <w:t xml:space="preserve">                           </w:t>
    </w:r>
    <w:r>
      <w:rPr>
        <w:rFonts w:eastAsia="Times New Roman" w:cs="Times New Roman"/>
        <w:b/>
        <w:bCs/>
        <w:sz w:val="32"/>
        <w:szCs w:val="32"/>
        <w:lang w:eastAsia="sk-SK"/>
      </w:rPr>
      <w:t>Základná škola s materskou školou Vavrečka 204</w:t>
    </w:r>
  </w:p>
  <w:p>
    <w:pPr>
      <w:pStyle w:val="Normal"/>
      <w:spacing w:lineRule="auto" w:line="240" w:before="0" w:after="0"/>
      <w:rPr>
        <w:rFonts w:ascii="Calibri" w:hAnsi="Calibri" w:eastAsia="Times New Roman" w:cs="Times New Roman"/>
        <w:b/>
        <w:bCs/>
        <w:sz w:val="32"/>
        <w:szCs w:val="32"/>
        <w:lang w:eastAsia="sk-SK"/>
      </w:rPr>
    </w:pPr>
    <w:r>
      <w:rPr>
        <w:rFonts w:eastAsia="Times New Roman" w:cs="Times New Roman"/>
        <w:b/>
        <w:bCs/>
        <w:sz w:val="32"/>
        <w:szCs w:val="32"/>
        <w:lang w:eastAsia="sk-SK"/>
      </w:rPr>
      <mc:AlternateContent>
        <mc:Choice Requires="wps">
          <w:drawing>
            <wp:anchor behindDoc="1" distT="3810" distB="3175" distL="635" distR="0" simplePos="0" locked="0" layoutInCell="0" allowOverlap="1" relativeHeight="3" wp14:anchorId="5C37B026">
              <wp:simplePos x="0" y="0"/>
              <wp:positionH relativeFrom="column">
                <wp:posOffset>40005</wp:posOffset>
              </wp:positionH>
              <wp:positionV relativeFrom="paragraph">
                <wp:posOffset>163195</wp:posOffset>
              </wp:positionV>
              <wp:extent cx="6195060" cy="7620"/>
              <wp:effectExtent l="635" t="3810" r="0" b="3175"/>
              <wp:wrapNone/>
              <wp:docPr id="6" name="Rovná spojnica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95240" cy="756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15pt,12.85pt" to="490.9pt,13.4pt" ID="Rovná spojnica 3" stroked="t" o:allowincell="f" style="position:absolute;flip:y" wp14:anchorId="5C37B026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5e5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0b3a5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sk-SK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5a3b0c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uiPriority w:val="99"/>
    <w:qFormat/>
    <w:rsid w:val="009429f4"/>
    <w:rPr/>
  </w:style>
  <w:style w:type="character" w:styleId="PtaChar" w:customStyle="1">
    <w:name w:val="Päta Char"/>
    <w:basedOn w:val="DefaultParagraphFont"/>
    <w:uiPriority w:val="99"/>
    <w:qFormat/>
    <w:rsid w:val="009429f4"/>
    <w:rPr/>
  </w:style>
  <w:style w:type="character" w:styleId="OdsekzoznamuChar" w:customStyle="1">
    <w:name w:val="Odsek zoznamu Char"/>
    <w:basedOn w:val="DefaultParagraphFont"/>
    <w:link w:val="ListParagraph"/>
    <w:uiPriority w:val="34"/>
    <w:qFormat/>
    <w:locked/>
    <w:rsid w:val="007d1c18"/>
    <w:rPr/>
  </w:style>
  <w:style w:type="character" w:styleId="ZkladntextChar" w:customStyle="1">
    <w:name w:val="Základný text Char"/>
    <w:basedOn w:val="DefaultParagraphFont"/>
    <w:uiPriority w:val="1"/>
    <w:qFormat/>
    <w:rsid w:val="00502ea4"/>
    <w:rPr>
      <w:rFonts w:ascii="Times New Roman" w:hAnsi="Times New Roman" w:eastAsia="Times New Roman" w:cs="Times New Roman"/>
      <w:sz w:val="24"/>
      <w:szCs w:val="24"/>
    </w:rPr>
  </w:style>
  <w:style w:type="character" w:styleId="TextpoznmkypodiarouChar" w:customStyle="1">
    <w:name w:val="Text poznámky pod čiarou Char"/>
    <w:basedOn w:val="DefaultParagraphFont"/>
    <w:uiPriority w:val="99"/>
    <w:semiHidden/>
    <w:qFormat/>
    <w:rsid w:val="00374620"/>
    <w:rPr>
      <w:sz w:val="20"/>
      <w:szCs w:val="20"/>
    </w:rPr>
  </w:style>
  <w:style w:type="character" w:styleId="Znakyprepoznmkupodiarou">
    <w:name w:val="Znaky pre poznámku pod čiarou"/>
    <w:uiPriority w:val="99"/>
    <w:semiHidden/>
    <w:unhideWhenUsed/>
    <w:qFormat/>
    <w:rsid w:val="00374620"/>
    <w:rPr>
      <w:vertAlign w:val="superscript"/>
    </w:rPr>
  </w:style>
  <w:style w:type="character" w:styleId="Ukotveniepoznmkypodiarou">
    <w:name w:val="Footnote Reference"/>
    <w:rPr>
      <w:vertAlign w:val="superscript"/>
    </w:rPr>
  </w:style>
  <w:style w:type="character" w:styleId="Internetovodkaz">
    <w:name w:val="Hyperlink"/>
    <w:rsid w:val="00e27384"/>
    <w:rPr>
      <w:color w:val="0000FF"/>
      <w:u w:val="single"/>
    </w:rPr>
  </w:style>
  <w:style w:type="character" w:styleId="Nadpis1Char" w:customStyle="1">
    <w:name w:val="Nadpis 1 Char"/>
    <w:basedOn w:val="DefaultParagraphFont"/>
    <w:uiPriority w:val="9"/>
    <w:qFormat/>
    <w:rsid w:val="000b3a5b"/>
    <w:rPr>
      <w:rFonts w:ascii="Times New Roman" w:hAnsi="Times New Roman" w:eastAsia="Times New Roman" w:cs="Times New Roman"/>
      <w:b/>
      <w:bCs/>
      <w:kern w:val="2"/>
      <w:sz w:val="48"/>
      <w:szCs w:val="48"/>
      <w:lang w:eastAsia="sk-SK"/>
    </w:rPr>
  </w:style>
  <w:style w:type="character" w:styleId="Nadpis3Char" w:customStyle="1">
    <w:name w:val="Nadpis 3 Char"/>
    <w:basedOn w:val="DefaultParagraphFont"/>
    <w:uiPriority w:val="9"/>
    <w:semiHidden/>
    <w:qFormat/>
    <w:rsid w:val="005a3b0c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5a3b0c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91c34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Annotationtext"/>
    <w:uiPriority w:val="99"/>
    <w:qFormat/>
    <w:rsid w:val="00391c34"/>
    <w:rPr>
      <w:sz w:val="20"/>
      <w:szCs w:val="20"/>
    </w:rPr>
  </w:style>
  <w:style w:type="character" w:styleId="PredmetkomentraChar" w:customStyle="1">
    <w:name w:val="Predmet komentára Char"/>
    <w:basedOn w:val="TextkomentraChar"/>
    <w:link w:val="Annotationsubject"/>
    <w:uiPriority w:val="99"/>
    <w:semiHidden/>
    <w:qFormat/>
    <w:rsid w:val="00391c34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391c34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uiPriority w:val="1"/>
    <w:qFormat/>
    <w:rsid w:val="00502ea4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9429f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9429f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OdsekzoznamuChar"/>
    <w:uiPriority w:val="34"/>
    <w:qFormat/>
    <w:rsid w:val="009429f4"/>
    <w:pPr>
      <w:spacing w:before="0" w:after="160"/>
      <w:ind w:left="720" w:hanging="0"/>
      <w:contextualSpacing/>
    </w:pPr>
    <w:rPr/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374620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xtkomentraChar"/>
    <w:uiPriority w:val="99"/>
    <w:unhideWhenUsed/>
    <w:qFormat/>
    <w:rsid w:val="00391c3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391c34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91c3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unhideWhenUsed/>
    <w:rsid w:val="001732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">
    <w:name w:val="Mriežka tabuľky1"/>
    <w:basedOn w:val="Normlnatabuka"/>
    <w:uiPriority w:val="59"/>
    <w:rsid w:val="00a32c83"/>
    <w:pPr>
      <w:spacing w:after="0" w:line="240" w:lineRule="auto"/>
    </w:pPr>
    <w:rPr>
      <w:rFonts w:eastAsiaTheme="minorEastAsia"/>
      <w:lang w:eastAsia="sk-SK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39CC-4DCC-4D2A-BEDA-49673E01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LibreOffice/7.5.1.2$Windows_X86_64 LibreOffice_project/fcbaee479e84c6cd81291587d2ee68cba099e129</Application>
  <AppVersion>15.0000</AppVersion>
  <Pages>1</Pages>
  <Words>394</Words>
  <Characters>2235</Characters>
  <CharactersWithSpaces>3098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2023-03-30T12:02:00Z</dcterms:created>
  <dc:creator>Babiak</dc:creator>
  <dc:description/>
  <dc:language>sk-SK</dc:language>
  <cp:lastModifiedBy/>
  <cp:lastPrinted>2023-03-28T11:08:00Z</cp:lastPrinted>
  <dcterms:modified xsi:type="dcterms:W3CDTF">2023-03-31T12:19:14Z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