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C0" w:rsidRDefault="006702C0" w:rsidP="006702C0">
      <w:pPr>
        <w:spacing w:line="276" w:lineRule="auto"/>
        <w:jc w:val="center"/>
        <w:rPr>
          <w:b/>
          <w:bCs/>
          <w:sz w:val="28"/>
          <w:szCs w:val="28"/>
        </w:rPr>
      </w:pPr>
      <w:r w:rsidRPr="001E4C4D">
        <w:rPr>
          <w:b/>
          <w:bCs/>
          <w:sz w:val="28"/>
          <w:szCs w:val="28"/>
        </w:rPr>
        <w:t>Szczegółow</w:t>
      </w:r>
      <w:r>
        <w:rPr>
          <w:b/>
          <w:bCs/>
          <w:sz w:val="28"/>
          <w:szCs w:val="28"/>
        </w:rPr>
        <w:t>e zasady rekrutacji uczniów do S</w:t>
      </w:r>
      <w:r w:rsidRPr="001E4C4D">
        <w:rPr>
          <w:b/>
          <w:bCs/>
          <w:sz w:val="28"/>
          <w:szCs w:val="28"/>
        </w:rPr>
        <w:t>zkoły</w:t>
      </w:r>
      <w:r>
        <w:rPr>
          <w:b/>
          <w:bCs/>
          <w:sz w:val="28"/>
          <w:szCs w:val="28"/>
        </w:rPr>
        <w:t xml:space="preserve"> Podstawowej </w:t>
      </w:r>
    </w:p>
    <w:p w:rsidR="006702C0" w:rsidRDefault="006702C0" w:rsidP="006702C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Zespole Szkół im. ks. Jana Twardowskiego </w:t>
      </w:r>
    </w:p>
    <w:p w:rsidR="006702C0" w:rsidRDefault="006702C0" w:rsidP="006702C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Szczytnikach Duchownych na rok szkolny 20</w:t>
      </w:r>
      <w:r w:rsidR="002B7E42">
        <w:rPr>
          <w:b/>
          <w:bCs/>
          <w:sz w:val="28"/>
          <w:szCs w:val="28"/>
        </w:rPr>
        <w:t>2</w:t>
      </w:r>
      <w:r w:rsidR="00E175E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/20</w:t>
      </w:r>
      <w:r w:rsidR="002B7E42">
        <w:rPr>
          <w:b/>
          <w:bCs/>
          <w:sz w:val="28"/>
          <w:szCs w:val="28"/>
        </w:rPr>
        <w:t>2</w:t>
      </w:r>
      <w:r w:rsidR="00E175E8">
        <w:rPr>
          <w:b/>
          <w:bCs/>
          <w:sz w:val="28"/>
          <w:szCs w:val="28"/>
        </w:rPr>
        <w:t>5</w:t>
      </w:r>
    </w:p>
    <w:p w:rsidR="0085699E" w:rsidRDefault="0085699E" w:rsidP="006702C0">
      <w:pPr>
        <w:spacing w:line="276" w:lineRule="auto"/>
        <w:jc w:val="center"/>
        <w:rPr>
          <w:b/>
          <w:bCs/>
          <w:sz w:val="28"/>
          <w:szCs w:val="28"/>
        </w:rPr>
      </w:pPr>
    </w:p>
    <w:p w:rsidR="0085699E" w:rsidRPr="00D72B41" w:rsidRDefault="0085699E" w:rsidP="0085699E">
      <w:pPr>
        <w:pStyle w:val="Default"/>
        <w:jc w:val="center"/>
        <w:rPr>
          <w:b/>
          <w:sz w:val="28"/>
          <w:szCs w:val="28"/>
        </w:rPr>
      </w:pPr>
      <w:r w:rsidRPr="00D72B41">
        <w:rPr>
          <w:b/>
          <w:sz w:val="28"/>
          <w:szCs w:val="28"/>
        </w:rPr>
        <w:t>§ 1</w:t>
      </w:r>
    </w:p>
    <w:p w:rsidR="006702C0" w:rsidRPr="001E4C4D" w:rsidRDefault="006702C0" w:rsidP="006702C0">
      <w:pPr>
        <w:spacing w:line="276" w:lineRule="auto"/>
        <w:rPr>
          <w:b/>
          <w:bCs/>
          <w:sz w:val="28"/>
          <w:szCs w:val="28"/>
        </w:rPr>
      </w:pPr>
    </w:p>
    <w:p w:rsidR="006702C0" w:rsidRDefault="006702C0" w:rsidP="002B7E42">
      <w:pPr>
        <w:spacing w:line="276" w:lineRule="auto"/>
        <w:jc w:val="both"/>
      </w:pPr>
      <w:r w:rsidRPr="001E4C4D">
        <w:rPr>
          <w:sz w:val="28"/>
          <w:szCs w:val="28"/>
        </w:rPr>
        <w:t xml:space="preserve">Do klasy pierwszej szkoły podstawowej </w:t>
      </w:r>
      <w:r w:rsidRPr="000D497F">
        <w:rPr>
          <w:sz w:val="28"/>
          <w:szCs w:val="28"/>
          <w:u w:val="single"/>
        </w:rPr>
        <w:t xml:space="preserve">dziecko zamieszkałe w jej obwodzie przyjmuje się na podstawie </w:t>
      </w:r>
      <w:r w:rsidRPr="000D497F">
        <w:rPr>
          <w:b/>
          <w:bCs/>
          <w:sz w:val="28"/>
          <w:szCs w:val="28"/>
          <w:u w:val="single"/>
        </w:rPr>
        <w:t>pisemnego zgłoszenia rodzica</w:t>
      </w:r>
      <w:r>
        <w:rPr>
          <w:sz w:val="28"/>
          <w:szCs w:val="28"/>
        </w:rPr>
        <w:t xml:space="preserve"> – druk zgłoszenia do pobrania w</w:t>
      </w:r>
      <w:r w:rsidR="00EC2C50">
        <w:rPr>
          <w:sz w:val="28"/>
          <w:szCs w:val="28"/>
        </w:rPr>
        <w:t xml:space="preserve"> sekretariacie  szkoły</w:t>
      </w:r>
      <w:r>
        <w:rPr>
          <w:sz w:val="28"/>
          <w:szCs w:val="28"/>
        </w:rPr>
        <w:t xml:space="preserve"> lub </w:t>
      </w:r>
      <w:r w:rsidR="00FC1F60">
        <w:rPr>
          <w:sz w:val="28"/>
          <w:szCs w:val="28"/>
        </w:rPr>
        <w:t>na stronie internetowej szkoły.</w:t>
      </w:r>
    </w:p>
    <w:p w:rsidR="0085699E" w:rsidRPr="00D72B41" w:rsidRDefault="0085699E" w:rsidP="0085699E">
      <w:pPr>
        <w:pStyle w:val="Default"/>
        <w:jc w:val="center"/>
        <w:rPr>
          <w:b/>
          <w:sz w:val="28"/>
          <w:szCs w:val="28"/>
        </w:rPr>
      </w:pPr>
      <w:r w:rsidRPr="00D72B41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2</w:t>
      </w:r>
    </w:p>
    <w:p w:rsidR="0085699E" w:rsidRPr="007A6D2A" w:rsidRDefault="0085699E" w:rsidP="002B7E42">
      <w:pPr>
        <w:spacing w:line="276" w:lineRule="auto"/>
        <w:jc w:val="both"/>
        <w:rPr>
          <w:sz w:val="28"/>
          <w:szCs w:val="28"/>
        </w:rPr>
      </w:pPr>
    </w:p>
    <w:p w:rsidR="006702C0" w:rsidRDefault="006702C0" w:rsidP="002B7E4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r w:rsidRPr="001E4C4D">
        <w:rPr>
          <w:sz w:val="28"/>
          <w:szCs w:val="28"/>
        </w:rPr>
        <w:t>eżeli szkoła nadal dysponuje wolnymi miejscami</w:t>
      </w:r>
      <w:r>
        <w:rPr>
          <w:sz w:val="28"/>
          <w:szCs w:val="28"/>
        </w:rPr>
        <w:t xml:space="preserve"> na rok 20</w:t>
      </w:r>
      <w:r w:rsidR="002B7E42">
        <w:rPr>
          <w:sz w:val="28"/>
          <w:szCs w:val="28"/>
        </w:rPr>
        <w:t>2</w:t>
      </w:r>
      <w:r w:rsidR="00E175E8">
        <w:rPr>
          <w:sz w:val="28"/>
          <w:szCs w:val="28"/>
        </w:rPr>
        <w:t>4</w:t>
      </w:r>
      <w:r>
        <w:rPr>
          <w:sz w:val="28"/>
          <w:szCs w:val="28"/>
        </w:rPr>
        <w:t>/20</w:t>
      </w:r>
      <w:r w:rsidR="002B7E42">
        <w:rPr>
          <w:sz w:val="28"/>
          <w:szCs w:val="28"/>
        </w:rPr>
        <w:t>2</w:t>
      </w:r>
      <w:r w:rsidR="00E175E8">
        <w:rPr>
          <w:sz w:val="28"/>
          <w:szCs w:val="28"/>
        </w:rPr>
        <w:t>5</w:t>
      </w:r>
      <w:r w:rsidR="002B7E42">
        <w:rPr>
          <w:sz w:val="28"/>
          <w:szCs w:val="28"/>
        </w:rPr>
        <w:t xml:space="preserve"> </w:t>
      </w:r>
      <w:r w:rsidRPr="007D42F1">
        <w:rPr>
          <w:sz w:val="28"/>
          <w:szCs w:val="28"/>
          <w:u w:val="single"/>
        </w:rPr>
        <w:t>kandydaci zamieszkali poza obwodem szkoły</w:t>
      </w:r>
      <w:r w:rsidRPr="001E4C4D">
        <w:rPr>
          <w:sz w:val="28"/>
          <w:szCs w:val="28"/>
        </w:rPr>
        <w:t xml:space="preserve"> </w:t>
      </w:r>
      <w:r w:rsidRPr="007D42F1">
        <w:rPr>
          <w:sz w:val="28"/>
          <w:szCs w:val="28"/>
          <w:u w:val="single"/>
        </w:rPr>
        <w:t xml:space="preserve">mogą być przyjęci do klasy pierwszej po przeprowadzeniu postępowania rekrutacyjnego na podstawie złożonego </w:t>
      </w:r>
      <w:r w:rsidRPr="007D42F1">
        <w:rPr>
          <w:b/>
          <w:bCs/>
          <w:sz w:val="28"/>
          <w:szCs w:val="28"/>
          <w:u w:val="single"/>
        </w:rPr>
        <w:t>wniosku</w:t>
      </w:r>
      <w:r w:rsidRPr="007D42F1">
        <w:rPr>
          <w:sz w:val="28"/>
          <w:szCs w:val="28"/>
          <w:u w:val="single"/>
        </w:rPr>
        <w:t xml:space="preserve"> </w:t>
      </w:r>
      <w:r w:rsidRPr="007D42F1">
        <w:rPr>
          <w:b/>
          <w:bCs/>
          <w:sz w:val="28"/>
          <w:szCs w:val="28"/>
          <w:u w:val="single"/>
        </w:rPr>
        <w:t>z załącznikami</w:t>
      </w:r>
      <w:r w:rsidRPr="007D42F1">
        <w:rPr>
          <w:sz w:val="28"/>
          <w:szCs w:val="28"/>
          <w:u w:val="single"/>
        </w:rPr>
        <w:t xml:space="preserve"> -</w:t>
      </w:r>
      <w:r>
        <w:rPr>
          <w:sz w:val="28"/>
          <w:szCs w:val="28"/>
        </w:rPr>
        <w:t xml:space="preserve"> druk wniosku  do pobrania w szkole lub na stronie internetowej szkoły.</w:t>
      </w:r>
    </w:p>
    <w:p w:rsidR="0085699E" w:rsidRPr="00D72B41" w:rsidRDefault="0085699E" w:rsidP="0085699E">
      <w:pPr>
        <w:pStyle w:val="Default"/>
        <w:jc w:val="center"/>
        <w:rPr>
          <w:b/>
          <w:sz w:val="28"/>
          <w:szCs w:val="28"/>
        </w:rPr>
      </w:pPr>
      <w:r w:rsidRPr="00D72B41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3</w:t>
      </w:r>
    </w:p>
    <w:p w:rsidR="0085699E" w:rsidRDefault="0085699E" w:rsidP="002B7E42">
      <w:pPr>
        <w:spacing w:line="276" w:lineRule="auto"/>
        <w:jc w:val="both"/>
        <w:rPr>
          <w:sz w:val="28"/>
          <w:szCs w:val="28"/>
        </w:rPr>
      </w:pPr>
    </w:p>
    <w:p w:rsidR="006702C0" w:rsidRDefault="006702C0" w:rsidP="002B7E42">
      <w:pPr>
        <w:spacing w:line="276" w:lineRule="auto"/>
        <w:jc w:val="both"/>
        <w:rPr>
          <w:sz w:val="28"/>
          <w:szCs w:val="28"/>
        </w:rPr>
      </w:pPr>
      <w:r w:rsidRPr="001E4C4D">
        <w:rPr>
          <w:sz w:val="28"/>
          <w:szCs w:val="28"/>
        </w:rPr>
        <w:t>Postępowanie rekrutacyjne do szkoły przeprowadza komisja rekrutacyjna powołana przez dyrektor</w:t>
      </w:r>
      <w:r>
        <w:rPr>
          <w:sz w:val="28"/>
          <w:szCs w:val="28"/>
        </w:rPr>
        <w:t xml:space="preserve">a szkoły, </w:t>
      </w:r>
      <w:r w:rsidRPr="001E4C4D">
        <w:rPr>
          <w:sz w:val="28"/>
          <w:szCs w:val="28"/>
        </w:rPr>
        <w:t>który wyznacza przewodniczącego komisji rekrutacyjnej</w:t>
      </w:r>
      <w:r>
        <w:rPr>
          <w:sz w:val="28"/>
          <w:szCs w:val="28"/>
        </w:rPr>
        <w:t>.</w:t>
      </w:r>
      <w:r w:rsidRPr="001E4C4D">
        <w:rPr>
          <w:sz w:val="28"/>
          <w:szCs w:val="28"/>
        </w:rPr>
        <w:t xml:space="preserve"> </w:t>
      </w:r>
    </w:p>
    <w:p w:rsidR="0085699E" w:rsidRPr="00D72B41" w:rsidRDefault="0085699E" w:rsidP="0085699E">
      <w:pPr>
        <w:pStyle w:val="Default"/>
        <w:jc w:val="center"/>
        <w:rPr>
          <w:b/>
          <w:sz w:val="28"/>
          <w:szCs w:val="28"/>
        </w:rPr>
      </w:pPr>
      <w:r w:rsidRPr="00D72B41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4</w:t>
      </w:r>
    </w:p>
    <w:p w:rsidR="0085699E" w:rsidRDefault="0085699E" w:rsidP="002B7E42">
      <w:pPr>
        <w:spacing w:line="276" w:lineRule="auto"/>
        <w:jc w:val="both"/>
        <w:rPr>
          <w:sz w:val="28"/>
          <w:szCs w:val="28"/>
        </w:rPr>
      </w:pPr>
    </w:p>
    <w:p w:rsidR="006702C0" w:rsidRPr="00E175E8" w:rsidRDefault="006702C0" w:rsidP="002B7E42">
      <w:pPr>
        <w:spacing w:line="276" w:lineRule="auto"/>
        <w:jc w:val="both"/>
        <w:rPr>
          <w:color w:val="000000" w:themeColor="text1"/>
          <w:sz w:val="27"/>
          <w:szCs w:val="27"/>
        </w:rPr>
      </w:pPr>
      <w:r w:rsidRPr="00902D14">
        <w:rPr>
          <w:sz w:val="28"/>
          <w:szCs w:val="28"/>
        </w:rPr>
        <w:t>W rekrutacji stosuje się następujące kryteria i ich wagi punktowe</w:t>
      </w:r>
      <w:r>
        <w:rPr>
          <w:sz w:val="28"/>
          <w:szCs w:val="28"/>
        </w:rPr>
        <w:t xml:space="preserve"> określone </w:t>
      </w:r>
      <w:r w:rsidRPr="00E175E8">
        <w:rPr>
          <w:color w:val="000000" w:themeColor="text1"/>
          <w:sz w:val="27"/>
          <w:szCs w:val="27"/>
        </w:rPr>
        <w:t>uchwałą nr XXXIII/223/2017 Rady Gminy Gniezno z dnia 27 lutego 2017 roku:</w:t>
      </w:r>
    </w:p>
    <w:p w:rsidR="006702C0" w:rsidRPr="00E175E8" w:rsidRDefault="006702C0" w:rsidP="002B7E42">
      <w:pPr>
        <w:spacing w:line="276" w:lineRule="auto"/>
        <w:jc w:val="both"/>
        <w:rPr>
          <w:i/>
          <w:color w:val="000000" w:themeColor="text1"/>
          <w:sz w:val="28"/>
          <w:szCs w:val="28"/>
          <w:lang w:eastAsia="en-US"/>
        </w:rPr>
      </w:pPr>
      <w:r w:rsidRPr="00E175E8">
        <w:rPr>
          <w:i/>
          <w:color w:val="000000" w:themeColor="text1"/>
          <w:sz w:val="28"/>
          <w:szCs w:val="28"/>
        </w:rPr>
        <w:t xml:space="preserve">- </w:t>
      </w:r>
      <w:r w:rsidRPr="00E175E8">
        <w:rPr>
          <w:i/>
          <w:color w:val="000000" w:themeColor="text1"/>
          <w:sz w:val="28"/>
          <w:szCs w:val="28"/>
          <w:lang w:eastAsia="en-US"/>
        </w:rPr>
        <w:t>posiadanie rodzeństwa spełniającego obowiązek szkolny w szkole w Szczytnikach Duchownych – 5 pkt.</w:t>
      </w:r>
    </w:p>
    <w:p w:rsidR="006702C0" w:rsidRPr="00E175E8" w:rsidRDefault="006702C0" w:rsidP="002B7E42">
      <w:pPr>
        <w:spacing w:line="276" w:lineRule="auto"/>
        <w:jc w:val="both"/>
        <w:rPr>
          <w:i/>
          <w:color w:val="000000" w:themeColor="text1"/>
          <w:sz w:val="28"/>
          <w:szCs w:val="28"/>
        </w:rPr>
      </w:pPr>
      <w:r w:rsidRPr="00E175E8">
        <w:rPr>
          <w:i/>
          <w:color w:val="000000" w:themeColor="text1"/>
          <w:sz w:val="28"/>
          <w:szCs w:val="28"/>
          <w:lang w:eastAsia="en-US"/>
        </w:rPr>
        <w:t xml:space="preserve">- </w:t>
      </w:r>
      <w:r w:rsidRPr="00E175E8">
        <w:rPr>
          <w:i/>
          <w:color w:val="000000" w:themeColor="text1"/>
          <w:sz w:val="28"/>
          <w:szCs w:val="28"/>
        </w:rPr>
        <w:t>wcześniejsze uczęszczanie kandydata do przedszkola lub oddziału przedszkolnego mającego siedzibę w obwodzie Zespołu Szkół w Szczytnikach Duchownych – 5 pkt.</w:t>
      </w:r>
    </w:p>
    <w:p w:rsidR="006702C0" w:rsidRPr="00E175E8" w:rsidRDefault="006702C0" w:rsidP="002B7E42">
      <w:pPr>
        <w:spacing w:line="276" w:lineRule="auto"/>
        <w:jc w:val="both"/>
        <w:rPr>
          <w:i/>
          <w:color w:val="000000" w:themeColor="text1"/>
          <w:sz w:val="28"/>
          <w:szCs w:val="28"/>
        </w:rPr>
      </w:pPr>
      <w:r w:rsidRPr="00E175E8">
        <w:rPr>
          <w:i/>
          <w:color w:val="000000" w:themeColor="text1"/>
          <w:sz w:val="28"/>
          <w:szCs w:val="28"/>
        </w:rPr>
        <w:t>- miejsce pracy jednego lub obojga rodziców znajduje się w miejscowości należącej do obwodu Zespołu Szkół w Szczytnikach Duchownych – 4 pkt.</w:t>
      </w:r>
    </w:p>
    <w:p w:rsidR="0085699E" w:rsidRPr="00E175E8" w:rsidRDefault="006702C0" w:rsidP="002B7E42">
      <w:pPr>
        <w:spacing w:line="276" w:lineRule="auto"/>
        <w:jc w:val="both"/>
        <w:rPr>
          <w:i/>
          <w:color w:val="000000" w:themeColor="text1"/>
          <w:sz w:val="28"/>
          <w:szCs w:val="28"/>
        </w:rPr>
      </w:pPr>
      <w:r w:rsidRPr="00E175E8">
        <w:rPr>
          <w:i/>
          <w:color w:val="000000" w:themeColor="text1"/>
          <w:sz w:val="28"/>
          <w:szCs w:val="28"/>
        </w:rPr>
        <w:t>- posiadanie osób krewnych wspierających rodziców w zapewnieniu należytej opieki nad kandydatem, którzy zamieszkują w obwodzie</w:t>
      </w:r>
      <w:r w:rsidRPr="00E175E8">
        <w:rPr>
          <w:i/>
          <w:color w:val="000000" w:themeColor="text1"/>
          <w:sz w:val="26"/>
          <w:szCs w:val="26"/>
        </w:rPr>
        <w:t xml:space="preserve"> </w:t>
      </w:r>
      <w:r w:rsidRPr="00E175E8">
        <w:rPr>
          <w:i/>
          <w:color w:val="000000" w:themeColor="text1"/>
          <w:sz w:val="28"/>
          <w:szCs w:val="28"/>
        </w:rPr>
        <w:t>Zespołu Szkół w Szczytnikach Duchownych w Szczytnikach Duchownych – 2 pkt.</w:t>
      </w:r>
    </w:p>
    <w:p w:rsidR="0085699E" w:rsidRDefault="0085699E" w:rsidP="002B7E42">
      <w:pPr>
        <w:spacing w:line="276" w:lineRule="auto"/>
        <w:jc w:val="both"/>
        <w:rPr>
          <w:i/>
          <w:sz w:val="28"/>
          <w:szCs w:val="28"/>
        </w:rPr>
      </w:pPr>
    </w:p>
    <w:p w:rsidR="00671F69" w:rsidRDefault="00671F69" w:rsidP="002B7E42">
      <w:pPr>
        <w:spacing w:line="276" w:lineRule="auto"/>
        <w:jc w:val="both"/>
        <w:rPr>
          <w:i/>
          <w:sz w:val="28"/>
          <w:szCs w:val="28"/>
        </w:rPr>
      </w:pPr>
    </w:p>
    <w:p w:rsidR="00671F69" w:rsidRPr="00BC6F50" w:rsidRDefault="00671F69" w:rsidP="002B7E42">
      <w:pPr>
        <w:spacing w:line="276" w:lineRule="auto"/>
        <w:jc w:val="both"/>
        <w:rPr>
          <w:i/>
          <w:sz w:val="28"/>
          <w:szCs w:val="28"/>
        </w:rPr>
      </w:pPr>
      <w:bookmarkStart w:id="0" w:name="_GoBack"/>
      <w:bookmarkEnd w:id="0"/>
    </w:p>
    <w:p w:rsidR="0085699E" w:rsidRPr="00D72B41" w:rsidRDefault="0085699E" w:rsidP="0085699E">
      <w:pPr>
        <w:pStyle w:val="Default"/>
        <w:jc w:val="center"/>
        <w:rPr>
          <w:b/>
          <w:sz w:val="28"/>
          <w:szCs w:val="28"/>
        </w:rPr>
      </w:pPr>
      <w:r w:rsidRPr="00D72B41">
        <w:rPr>
          <w:b/>
          <w:sz w:val="28"/>
          <w:szCs w:val="28"/>
        </w:rPr>
        <w:lastRenderedPageBreak/>
        <w:t xml:space="preserve">§ </w:t>
      </w:r>
      <w:r>
        <w:rPr>
          <w:b/>
          <w:sz w:val="28"/>
          <w:szCs w:val="28"/>
        </w:rPr>
        <w:t>5</w:t>
      </w:r>
    </w:p>
    <w:p w:rsidR="0085699E" w:rsidRDefault="0085699E" w:rsidP="002B7E42">
      <w:pPr>
        <w:spacing w:line="276" w:lineRule="auto"/>
        <w:jc w:val="both"/>
        <w:rPr>
          <w:sz w:val="28"/>
          <w:szCs w:val="28"/>
        </w:rPr>
      </w:pPr>
    </w:p>
    <w:p w:rsidR="006702C0" w:rsidRPr="001E4C4D" w:rsidRDefault="006702C0" w:rsidP="002B7E42">
      <w:pPr>
        <w:spacing w:line="276" w:lineRule="auto"/>
        <w:jc w:val="both"/>
        <w:rPr>
          <w:sz w:val="28"/>
          <w:szCs w:val="28"/>
        </w:rPr>
      </w:pPr>
      <w:r w:rsidRPr="001E4C4D">
        <w:rPr>
          <w:sz w:val="28"/>
          <w:szCs w:val="28"/>
        </w:rPr>
        <w:t xml:space="preserve">Spełnianie przez kandydata w/w kryteriów potwierdzane jest odpowiednimi </w:t>
      </w:r>
    </w:p>
    <w:p w:rsidR="0085699E" w:rsidRPr="001E4C4D" w:rsidRDefault="006702C0" w:rsidP="002B7E42">
      <w:pPr>
        <w:spacing w:line="276" w:lineRule="auto"/>
        <w:jc w:val="both"/>
        <w:rPr>
          <w:sz w:val="28"/>
          <w:szCs w:val="28"/>
        </w:rPr>
      </w:pPr>
      <w:r w:rsidRPr="001E4C4D">
        <w:rPr>
          <w:sz w:val="28"/>
          <w:szCs w:val="28"/>
        </w:rPr>
        <w:t xml:space="preserve">oświadczeniami lub innymi dokumentami </w:t>
      </w:r>
      <w:r>
        <w:rPr>
          <w:sz w:val="28"/>
          <w:szCs w:val="28"/>
        </w:rPr>
        <w:t>– załączniki do wniosku.</w:t>
      </w:r>
    </w:p>
    <w:p w:rsidR="0085699E" w:rsidRPr="00D72B41" w:rsidRDefault="0085699E" w:rsidP="0085699E">
      <w:pPr>
        <w:pStyle w:val="Default"/>
        <w:jc w:val="center"/>
        <w:rPr>
          <w:b/>
          <w:sz w:val="28"/>
          <w:szCs w:val="28"/>
        </w:rPr>
      </w:pPr>
      <w:r w:rsidRPr="00D72B41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6</w:t>
      </w:r>
    </w:p>
    <w:p w:rsidR="0085699E" w:rsidRDefault="0085699E" w:rsidP="002B7E42">
      <w:pPr>
        <w:spacing w:line="276" w:lineRule="auto"/>
        <w:jc w:val="both"/>
        <w:rPr>
          <w:sz w:val="28"/>
          <w:szCs w:val="28"/>
        </w:rPr>
      </w:pPr>
    </w:p>
    <w:p w:rsidR="006702C0" w:rsidRDefault="006702C0" w:rsidP="002B7E42">
      <w:pPr>
        <w:spacing w:line="276" w:lineRule="auto"/>
        <w:jc w:val="both"/>
        <w:rPr>
          <w:sz w:val="28"/>
          <w:szCs w:val="28"/>
        </w:rPr>
      </w:pPr>
      <w:r w:rsidRPr="001E4C4D">
        <w:rPr>
          <w:sz w:val="28"/>
          <w:szCs w:val="28"/>
        </w:rPr>
        <w:t>Kandydaci spoza obwodu szkoły przyjmowani są w miarę wolnych miejsc zgodnie z ilością uzyskanych pu</w:t>
      </w:r>
      <w:r>
        <w:rPr>
          <w:sz w:val="28"/>
          <w:szCs w:val="28"/>
        </w:rPr>
        <w:t>nktów, poczynając od kandydatów</w:t>
      </w:r>
      <w:r w:rsidR="002B7E42">
        <w:rPr>
          <w:sz w:val="28"/>
          <w:szCs w:val="28"/>
        </w:rPr>
        <w:t>, którzy uzyskali największą</w:t>
      </w:r>
      <w:r w:rsidRPr="001E4C4D">
        <w:rPr>
          <w:sz w:val="28"/>
          <w:szCs w:val="28"/>
        </w:rPr>
        <w:t xml:space="preserve"> ilość p</w:t>
      </w:r>
      <w:r>
        <w:rPr>
          <w:sz w:val="28"/>
          <w:szCs w:val="28"/>
        </w:rPr>
        <w:t>unktów.</w:t>
      </w:r>
      <w:r w:rsidR="007F428A">
        <w:rPr>
          <w:sz w:val="28"/>
          <w:szCs w:val="28"/>
        </w:rPr>
        <w:t xml:space="preserve"> Dopuszcza się możliwość przyjęcia dziecka spoza obwodu szkoły mimo nie spełnienia powyższych kryteriów, jeżeli Zespół Szkół będzie dysponował wolnymi miejscami.</w:t>
      </w:r>
    </w:p>
    <w:p w:rsidR="0085699E" w:rsidRPr="00D72B41" w:rsidRDefault="0085699E" w:rsidP="0085699E">
      <w:pPr>
        <w:pStyle w:val="Default"/>
        <w:jc w:val="center"/>
        <w:rPr>
          <w:b/>
          <w:sz w:val="28"/>
          <w:szCs w:val="28"/>
        </w:rPr>
      </w:pPr>
      <w:r w:rsidRPr="00D72B41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7</w:t>
      </w:r>
    </w:p>
    <w:p w:rsidR="0085699E" w:rsidRDefault="0085699E" w:rsidP="002B7E42">
      <w:pPr>
        <w:spacing w:line="276" w:lineRule="auto"/>
        <w:jc w:val="both"/>
        <w:rPr>
          <w:sz w:val="28"/>
          <w:szCs w:val="28"/>
        </w:rPr>
      </w:pPr>
    </w:p>
    <w:p w:rsidR="006702C0" w:rsidRPr="00FF0957" w:rsidRDefault="006702C0" w:rsidP="002B7E4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Harmonogram </w:t>
      </w:r>
      <w:r w:rsidR="009D0DFF">
        <w:rPr>
          <w:sz w:val="28"/>
          <w:szCs w:val="28"/>
        </w:rPr>
        <w:t>terminów</w:t>
      </w:r>
      <w:r>
        <w:rPr>
          <w:sz w:val="28"/>
          <w:szCs w:val="28"/>
        </w:rPr>
        <w:t xml:space="preserve"> w postępowaniu rekrutacyjnym: Zarządzenie </w:t>
      </w:r>
      <w:r w:rsidR="002B7E42">
        <w:rPr>
          <w:sz w:val="28"/>
          <w:szCs w:val="28"/>
        </w:rPr>
        <w:t xml:space="preserve">Nr </w:t>
      </w:r>
      <w:r w:rsidR="00E175E8">
        <w:rPr>
          <w:sz w:val="28"/>
          <w:szCs w:val="28"/>
        </w:rPr>
        <w:t>6</w:t>
      </w:r>
      <w:r w:rsidR="002B7E42">
        <w:rPr>
          <w:sz w:val="28"/>
          <w:szCs w:val="28"/>
        </w:rPr>
        <w:t>/202</w:t>
      </w:r>
      <w:r w:rsidR="00E175E8">
        <w:rPr>
          <w:sz w:val="28"/>
          <w:szCs w:val="28"/>
        </w:rPr>
        <w:t>4</w:t>
      </w:r>
      <w:r w:rsidR="002B7E42">
        <w:rPr>
          <w:sz w:val="28"/>
          <w:szCs w:val="28"/>
        </w:rPr>
        <w:t xml:space="preserve"> Wójta Gminy Gniezno</w:t>
      </w:r>
      <w:r w:rsidR="00BC6F50">
        <w:rPr>
          <w:sz w:val="28"/>
          <w:szCs w:val="28"/>
        </w:rPr>
        <w:t xml:space="preserve"> z dnia </w:t>
      </w:r>
      <w:r w:rsidR="00E175E8">
        <w:rPr>
          <w:sz w:val="28"/>
          <w:szCs w:val="28"/>
        </w:rPr>
        <w:t>15</w:t>
      </w:r>
      <w:r w:rsidR="00BC6F50">
        <w:rPr>
          <w:sz w:val="28"/>
          <w:szCs w:val="28"/>
        </w:rPr>
        <w:t xml:space="preserve"> stycznia 202</w:t>
      </w:r>
      <w:r w:rsidR="00E175E8">
        <w:rPr>
          <w:sz w:val="28"/>
          <w:szCs w:val="28"/>
        </w:rPr>
        <w:t>4</w:t>
      </w:r>
      <w:r w:rsidR="00BC6F50">
        <w:rPr>
          <w:sz w:val="28"/>
          <w:szCs w:val="28"/>
        </w:rPr>
        <w:t>r.</w:t>
      </w:r>
    </w:p>
    <w:p w:rsidR="00B35104" w:rsidRDefault="00B35104" w:rsidP="002B7E42">
      <w:pPr>
        <w:jc w:val="both"/>
      </w:pPr>
    </w:p>
    <w:p w:rsidR="00EC2C50" w:rsidRDefault="00EC2C50" w:rsidP="00EC2C50">
      <w:pPr>
        <w:pStyle w:val="Default"/>
        <w:jc w:val="center"/>
        <w:rPr>
          <w:b/>
          <w:sz w:val="28"/>
          <w:szCs w:val="28"/>
        </w:rPr>
      </w:pPr>
      <w:r w:rsidRPr="00D72B41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8</w:t>
      </w:r>
    </w:p>
    <w:p w:rsidR="009D0DFF" w:rsidRPr="00413938" w:rsidRDefault="00FC1F60" w:rsidP="009D0D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EC2C50" w:rsidRPr="00413938">
        <w:rPr>
          <w:sz w:val="28"/>
          <w:szCs w:val="28"/>
        </w:rPr>
        <w:t xml:space="preserve">głoszenia </w:t>
      </w:r>
      <w:r w:rsidR="009D0DFF">
        <w:rPr>
          <w:sz w:val="28"/>
          <w:szCs w:val="28"/>
        </w:rPr>
        <w:t>i wnioski przyjmowane są w sekretariacie placówki.</w:t>
      </w:r>
    </w:p>
    <w:p w:rsidR="00EC2C50" w:rsidRPr="00413938" w:rsidRDefault="009D0DFF" w:rsidP="009D0D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413938" w:rsidRPr="00413938">
        <w:rPr>
          <w:sz w:val="28"/>
          <w:szCs w:val="28"/>
        </w:rPr>
        <w:t>dres: Zespół Szkół im. ks. J. Twardowskiego w Szczytnikac</w:t>
      </w:r>
      <w:r>
        <w:rPr>
          <w:sz w:val="28"/>
          <w:szCs w:val="28"/>
        </w:rPr>
        <w:t>h Duchownych 27, 62-200 Gniezno.</w:t>
      </w:r>
    </w:p>
    <w:p w:rsidR="00EC2C50" w:rsidRPr="00413938" w:rsidRDefault="00EC2C50" w:rsidP="002B7E42">
      <w:pPr>
        <w:jc w:val="both"/>
        <w:rPr>
          <w:sz w:val="28"/>
          <w:szCs w:val="28"/>
        </w:rPr>
      </w:pPr>
    </w:p>
    <w:p w:rsidR="00EC2C50" w:rsidRPr="00413938" w:rsidRDefault="00EC2C50" w:rsidP="002B7E42">
      <w:pPr>
        <w:jc w:val="both"/>
        <w:rPr>
          <w:sz w:val="28"/>
          <w:szCs w:val="28"/>
        </w:rPr>
      </w:pPr>
    </w:p>
    <w:p w:rsidR="0085699E" w:rsidRDefault="0085699E" w:rsidP="002B7E42">
      <w:pPr>
        <w:jc w:val="both"/>
      </w:pPr>
    </w:p>
    <w:p w:rsidR="0085699E" w:rsidRDefault="0085699E" w:rsidP="0085699E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Podpis dyrektora</w:t>
      </w:r>
    </w:p>
    <w:p w:rsidR="00E47D5D" w:rsidRDefault="00E47D5D" w:rsidP="0085699E">
      <w:pPr>
        <w:pStyle w:val="Default"/>
        <w:jc w:val="right"/>
        <w:rPr>
          <w:color w:val="auto"/>
          <w:sz w:val="28"/>
          <w:szCs w:val="28"/>
        </w:rPr>
      </w:pPr>
    </w:p>
    <w:p w:rsidR="00E47D5D" w:rsidRDefault="00E47D5D" w:rsidP="0085699E">
      <w:pPr>
        <w:pStyle w:val="Default"/>
        <w:jc w:val="right"/>
        <w:rPr>
          <w:color w:val="auto"/>
          <w:sz w:val="28"/>
          <w:szCs w:val="28"/>
        </w:rPr>
      </w:pPr>
    </w:p>
    <w:p w:rsidR="00E47D5D" w:rsidRDefault="00E47D5D" w:rsidP="0085699E">
      <w:pPr>
        <w:pStyle w:val="Default"/>
        <w:jc w:val="right"/>
        <w:rPr>
          <w:color w:val="auto"/>
          <w:sz w:val="28"/>
          <w:szCs w:val="28"/>
        </w:rPr>
      </w:pPr>
    </w:p>
    <w:p w:rsidR="0085699E" w:rsidRDefault="0085699E" w:rsidP="0085699E">
      <w:pPr>
        <w:pStyle w:val="Default"/>
        <w:jc w:val="right"/>
        <w:rPr>
          <w:color w:val="auto"/>
          <w:sz w:val="28"/>
          <w:szCs w:val="28"/>
        </w:rPr>
      </w:pPr>
    </w:p>
    <w:p w:rsidR="0085699E" w:rsidRDefault="0085699E" w:rsidP="0085699E">
      <w:pPr>
        <w:pStyle w:val="Default"/>
        <w:jc w:val="right"/>
        <w:rPr>
          <w:color w:val="auto"/>
          <w:sz w:val="28"/>
          <w:szCs w:val="28"/>
        </w:rPr>
      </w:pPr>
    </w:p>
    <w:p w:rsidR="0085699E" w:rsidRDefault="0085699E" w:rsidP="0085699E">
      <w:pPr>
        <w:pStyle w:val="Default"/>
        <w:jc w:val="both"/>
        <w:rPr>
          <w:color w:val="auto"/>
          <w:sz w:val="28"/>
          <w:szCs w:val="28"/>
        </w:rPr>
      </w:pPr>
    </w:p>
    <w:p w:rsidR="0085699E" w:rsidRPr="00F10CD0" w:rsidRDefault="0085699E" w:rsidP="0085699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Szczytniki Duchowne, dnia </w:t>
      </w:r>
      <w:r w:rsidR="00E175E8">
        <w:rPr>
          <w:color w:val="auto"/>
          <w:sz w:val="28"/>
          <w:szCs w:val="28"/>
        </w:rPr>
        <w:t>26</w:t>
      </w:r>
      <w:r w:rsidR="00FC1F60">
        <w:rPr>
          <w:color w:val="auto"/>
          <w:sz w:val="28"/>
          <w:szCs w:val="28"/>
        </w:rPr>
        <w:t>.02.202</w:t>
      </w:r>
      <w:r w:rsidR="00E175E8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roku                                       </w:t>
      </w:r>
    </w:p>
    <w:p w:rsidR="0085699E" w:rsidRDefault="0085699E" w:rsidP="002B7E42">
      <w:pPr>
        <w:jc w:val="both"/>
      </w:pPr>
    </w:p>
    <w:sectPr w:rsidR="00856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C0"/>
    <w:rsid w:val="00173F4E"/>
    <w:rsid w:val="00272722"/>
    <w:rsid w:val="002B4AAC"/>
    <w:rsid w:val="002B7E42"/>
    <w:rsid w:val="002E1D18"/>
    <w:rsid w:val="00413938"/>
    <w:rsid w:val="00565DE5"/>
    <w:rsid w:val="006702C0"/>
    <w:rsid w:val="00671F69"/>
    <w:rsid w:val="00694590"/>
    <w:rsid w:val="00746944"/>
    <w:rsid w:val="00774A6E"/>
    <w:rsid w:val="007F428A"/>
    <w:rsid w:val="0085699E"/>
    <w:rsid w:val="008A194E"/>
    <w:rsid w:val="008C1CD8"/>
    <w:rsid w:val="009D0DFF"/>
    <w:rsid w:val="00B35104"/>
    <w:rsid w:val="00BC6F50"/>
    <w:rsid w:val="00C76AEC"/>
    <w:rsid w:val="00E175E8"/>
    <w:rsid w:val="00E47D5D"/>
    <w:rsid w:val="00EC2C50"/>
    <w:rsid w:val="00FC1F6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2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702C0"/>
    <w:rPr>
      <w:rFonts w:cs="Times New Roman"/>
      <w:color w:val="0000FF"/>
      <w:u w:val="single"/>
    </w:rPr>
  </w:style>
  <w:style w:type="paragraph" w:customStyle="1" w:styleId="Default">
    <w:name w:val="Default"/>
    <w:rsid w:val="008569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2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702C0"/>
    <w:rPr>
      <w:rFonts w:cs="Times New Roman"/>
      <w:color w:val="0000FF"/>
      <w:u w:val="single"/>
    </w:rPr>
  </w:style>
  <w:style w:type="paragraph" w:customStyle="1" w:styleId="Default">
    <w:name w:val="Default"/>
    <w:rsid w:val="008569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11594-FF4C-4553-A1D1-6CA7CA42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Lenovo</cp:lastModifiedBy>
  <cp:revision>4</cp:revision>
  <cp:lastPrinted>2024-02-23T10:25:00Z</cp:lastPrinted>
  <dcterms:created xsi:type="dcterms:W3CDTF">2024-02-07T10:35:00Z</dcterms:created>
  <dcterms:modified xsi:type="dcterms:W3CDTF">2024-02-23T10:25:00Z</dcterms:modified>
</cp:coreProperties>
</file>