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72" w:rsidRDefault="00471072" w:rsidP="00DE05CC">
      <w:pPr>
        <w:shd w:val="clear" w:color="auto" w:fill="FFFFFF"/>
        <w:spacing w:after="195" w:line="240" w:lineRule="auto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</w:p>
    <w:p w:rsidR="00471072" w:rsidRDefault="00471072" w:rsidP="00471072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471072" w:rsidRDefault="00471072" w:rsidP="00471072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</w:p>
    <w:p w:rsidR="00471072" w:rsidRPr="00471072" w:rsidRDefault="00471072" w:rsidP="00471072">
      <w:pPr>
        <w:shd w:val="clear" w:color="auto" w:fill="FFFFFF"/>
        <w:tabs>
          <w:tab w:val="left" w:pos="1701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eastAsia="pl-PL"/>
        </w:rPr>
        <w:drawing>
          <wp:inline distT="0" distB="0" distL="0" distR="0">
            <wp:extent cx="1056210" cy="1081024"/>
            <wp:effectExtent l="0" t="0" r="0" b="0"/>
            <wp:docPr id="22" name="Obraz 16" descr="C:\Users\Świetlica\AppData\Local\Microsoft\Windows\Temporary Internet Files\Content.IE5\KEL1S3WS\emoticon-212002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Świetlica\AppData\Local\Microsoft\Windows\Temporary Internet Files\Content.IE5\KEL1S3WS\emoticon-212002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60" cy="108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eastAsia="pl-PL"/>
        </w:rPr>
        <w:drawing>
          <wp:inline distT="0" distB="0" distL="0" distR="0">
            <wp:extent cx="857250" cy="857250"/>
            <wp:effectExtent l="19050" t="0" r="0" b="0"/>
            <wp:docPr id="23" name="Obraz 17" descr="C:\Users\Świetlica\AppData\Local\Microsoft\Windows\Temporary Internet Files\Content.IE5\FCTE5AXW\320px_Smiley_SMirC_thumbsup_svg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Świetlica\AppData\Local\Microsoft\Windows\Temporary Internet Files\Content.IE5\FCTE5AXW\320px_Smiley_SMirC_thumbsup_svg_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0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0"/>
          <w:lang w:eastAsia="pl-PL"/>
        </w:rPr>
        <w:drawing>
          <wp:inline distT="0" distB="0" distL="0" distR="0">
            <wp:extent cx="1295400" cy="1295400"/>
            <wp:effectExtent l="0" t="0" r="0" b="0"/>
            <wp:docPr id="21" name="Obraz 15" descr="C:\Users\Świetlica\AppData\Local\Microsoft\Windows\Temporary Internet Files\Content.IE5\O4TAF5GU\Face-win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Świetlica\AppData\Local\Microsoft\Windows\Temporary Internet Files\Content.IE5\O4TAF5GU\Face-win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127" cy="129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CB34BC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 w:rsidRPr="00CB34BC">
        <w:rPr>
          <w:rFonts w:ascii="Times New Roman" w:eastAsia="Times New Roman" w:hAnsi="Times New Roman" w:cs="Times New Roman"/>
          <w:color w:val="111111"/>
          <w:sz w:val="44"/>
          <w:szCs w:val="20"/>
          <w:lang w:eastAsia="pl-PL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168.6pt;height:81.6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font-size:44pt;v-text-kern:t" trim="t" fitpath="t" string="Świetlica"/>
          </v:shape>
        </w:pict>
      </w:r>
      <w:r w:rsid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serdecznie</w:t>
      </w:r>
      <w:r w:rsidR="000B1419"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 zaprasza</w:t>
      </w:r>
    </w:p>
    <w:p w:rsidR="000B1419" w:rsidRPr="000B1419" w:rsidRDefault="000B1419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20"/>
          <w:lang w:eastAsia="pl-PL"/>
        </w:rPr>
      </w:pPr>
      <w:r w:rsidRPr="000B1419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 xml:space="preserve">uczniów </w:t>
      </w:r>
      <w:r w:rsidRPr="00471072">
        <w:rPr>
          <w:rFonts w:ascii="Times New Roman" w:eastAsia="Times New Roman" w:hAnsi="Times New Roman" w:cs="Times New Roman"/>
          <w:b/>
          <w:bCs/>
          <w:color w:val="111111"/>
          <w:sz w:val="32"/>
          <w:szCs w:val="20"/>
          <w:lang w:eastAsia="pl-PL"/>
        </w:rPr>
        <w:t>zapisanych na świetlicę</w:t>
      </w:r>
    </w:p>
    <w:p w:rsidR="000B1419" w:rsidRPr="000B1419" w:rsidRDefault="000B1419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</w:pPr>
      <w:r w:rsidRPr="000B1419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 xml:space="preserve">do udziału w wewnątrzszkolnym konkursie </w:t>
      </w:r>
      <w:r w:rsidRP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plastycznym</w:t>
      </w:r>
      <w:r w:rsidR="00471072">
        <w:rPr>
          <w:rFonts w:ascii="Times New Roman" w:eastAsia="Times New Roman" w:hAnsi="Times New Roman" w:cs="Times New Roman"/>
          <w:color w:val="111111"/>
          <w:sz w:val="32"/>
          <w:szCs w:val="20"/>
          <w:lang w:eastAsia="pl-PL"/>
        </w:rPr>
        <w:t>:</w:t>
      </w:r>
    </w:p>
    <w:p w:rsidR="000B1419" w:rsidRDefault="00471072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D35400"/>
          <w:sz w:val="48"/>
          <w:szCs w:val="26"/>
          <w:lang w:eastAsia="pl-PL"/>
        </w:rPr>
      </w:pPr>
      <w:r w:rsidRPr="00471072">
        <w:rPr>
          <w:rFonts w:ascii="Times New Roman" w:eastAsia="Times New Roman" w:hAnsi="Times New Roman" w:cs="Times New Roman"/>
          <w:b/>
          <w:bCs/>
          <w:i/>
          <w:color w:val="D35400"/>
          <w:sz w:val="48"/>
          <w:szCs w:val="26"/>
          <w:lang w:eastAsia="pl-PL"/>
        </w:rPr>
        <w:t xml:space="preserve">pt: </w:t>
      </w:r>
      <w:r w:rsidR="000B1419" w:rsidRPr="000B1419">
        <w:rPr>
          <w:rFonts w:ascii="Times New Roman" w:eastAsia="Times New Roman" w:hAnsi="Times New Roman" w:cs="Times New Roman"/>
          <w:b/>
          <w:bCs/>
          <w:i/>
          <w:color w:val="D35400"/>
          <w:sz w:val="48"/>
          <w:szCs w:val="26"/>
          <w:lang w:eastAsia="pl-PL"/>
        </w:rPr>
        <w:t>„</w:t>
      </w:r>
      <w:r w:rsidR="000B1419" w:rsidRPr="00471072">
        <w:rPr>
          <w:rFonts w:ascii="Times New Roman" w:eastAsia="Times New Roman" w:hAnsi="Times New Roman" w:cs="Times New Roman"/>
          <w:b/>
          <w:bCs/>
          <w:i/>
          <w:color w:val="D35400"/>
          <w:sz w:val="48"/>
          <w:szCs w:val="26"/>
          <w:lang w:eastAsia="pl-PL"/>
        </w:rPr>
        <w:t>Dzień Emotikona</w:t>
      </w:r>
      <w:r w:rsidR="000B1419" w:rsidRPr="000B1419">
        <w:rPr>
          <w:rFonts w:ascii="Times New Roman" w:eastAsia="Times New Roman" w:hAnsi="Times New Roman" w:cs="Times New Roman"/>
          <w:b/>
          <w:bCs/>
          <w:i/>
          <w:color w:val="D35400"/>
          <w:sz w:val="48"/>
          <w:szCs w:val="26"/>
          <w:lang w:eastAsia="pl-PL"/>
        </w:rPr>
        <w:t>”</w:t>
      </w:r>
    </w:p>
    <w:p w:rsidR="00471072" w:rsidRPr="00471072" w:rsidRDefault="00471072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D35400"/>
          <w:sz w:val="48"/>
          <w:szCs w:val="26"/>
          <w:lang w:eastAsia="pl-PL"/>
        </w:rPr>
      </w:pPr>
    </w:p>
    <w:p w:rsidR="00471072" w:rsidRPr="00471072" w:rsidRDefault="00471072" w:rsidP="00471072">
      <w:pPr>
        <w:shd w:val="clear" w:color="auto" w:fill="FFFFFF"/>
        <w:tabs>
          <w:tab w:val="left" w:pos="1701"/>
          <w:tab w:val="left" w:pos="1985"/>
        </w:tabs>
        <w:spacing w:after="195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D35400"/>
          <w:sz w:val="32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D35400"/>
          <w:sz w:val="32"/>
          <w:szCs w:val="26"/>
          <w:u w:val="single"/>
          <w:lang w:eastAsia="pl-PL"/>
        </w:rPr>
        <w:drawing>
          <wp:inline distT="0" distB="0" distL="0" distR="0">
            <wp:extent cx="3575078" cy="2657475"/>
            <wp:effectExtent l="19050" t="0" r="6322" b="0"/>
            <wp:docPr id="20" name="Obraz 14" descr="C:\Users\Świetlica\AppData\Local\Microsoft\Windows\Temporary Internet Files\Content.IE5\O4TAF5GU\icontexto-emoticons-452-300x2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Świetlica\AppData\Local\Microsoft\Windows\Temporary Internet Files\Content.IE5\O4TAF5GU\icontexto-emoticons-452-300x22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78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072" w:rsidRDefault="00471072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471072" w:rsidRDefault="00471072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471072" w:rsidRPr="000B1419" w:rsidRDefault="00471072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i/>
          <w:color w:val="111111"/>
          <w:sz w:val="20"/>
          <w:szCs w:val="20"/>
          <w:u w:val="single"/>
          <w:lang w:eastAsia="pl-PL"/>
        </w:rPr>
      </w:pP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lastRenderedPageBreak/>
        <w:t>Regulamin konkursu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1.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Postanowienia ogólne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br/>
        <w:t> </w:t>
      </w:r>
    </w:p>
    <w:p w:rsidR="000B1419" w:rsidRPr="000B1419" w:rsidRDefault="000B1419" w:rsidP="000B1419">
      <w:pPr>
        <w:numPr>
          <w:ilvl w:val="0"/>
          <w:numId w:val="2"/>
        </w:numPr>
        <w:shd w:val="clear" w:color="auto" w:fill="FFFFFF"/>
        <w:spacing w:after="195" w:line="240" w:lineRule="auto"/>
        <w:ind w:left="120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Konkurs skierowany jest do dzieci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 </w:t>
      </w:r>
      <w:r w:rsidRPr="00471072">
        <w:rPr>
          <w:rFonts w:ascii="inherit" w:eastAsia="Times New Roman" w:hAnsi="inherit" w:cs="Open Sans"/>
          <w:b/>
          <w:bCs/>
          <w:color w:val="111111"/>
          <w:szCs w:val="20"/>
          <w:lang w:eastAsia="pl-PL"/>
        </w:rPr>
        <w:t>zapisanych na świetlicę.</w:t>
      </w:r>
      <w:r w:rsidRPr="00471072">
        <w:rPr>
          <w:rFonts w:ascii="Open Sans" w:eastAsia="Times New Roman" w:hAnsi="Open Sans" w:cs="Open Sans"/>
          <w:color w:val="111111"/>
          <w:szCs w:val="20"/>
          <w:lang w:eastAsia="pl-PL"/>
        </w:rPr>
        <w:t xml:space="preserve">                                                               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Organizatorem konkursu jest </w:t>
      </w:r>
      <w:r w:rsidR="00471072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mgr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Patrycja Gibas</w:t>
      </w:r>
    </w:p>
    <w:p w:rsidR="000B1419" w:rsidRPr="000B1419" w:rsidRDefault="00DE05CC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eastAsia="pl-PL"/>
        </w:rPr>
        <w:drawing>
          <wp:inline distT="0" distB="0" distL="0" distR="0">
            <wp:extent cx="771525" cy="771525"/>
            <wp:effectExtent l="19050" t="0" r="9525" b="0"/>
            <wp:docPr id="12" name="Obraz 7" descr="C:\Users\Świetlica\AppData\Local\Microsoft\Windows\Temporary Internet Files\Content.IE5\FCTE5AXW\320px_Smiley_SMirC_thumbsup_svg_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Świetlica\AppData\Local\Microsoft\Windows\Temporary Internet Files\Content.IE5\FCTE5AXW\320px_Smiley_SMirC_thumbsup_svg_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</w:t>
      </w:r>
      <w:r w:rsidR="000B1419"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2.</w:t>
      </w:r>
      <w:r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      </w:t>
      </w:r>
      <w:r>
        <w:rPr>
          <w:rFonts w:ascii="inherit" w:eastAsia="Times New Roman" w:hAnsi="inherit" w:cs="Open Sans"/>
          <w:b/>
          <w:bCs/>
          <w:noProof/>
          <w:color w:val="111111"/>
          <w:sz w:val="20"/>
          <w:szCs w:val="20"/>
          <w:lang w:eastAsia="pl-PL"/>
        </w:rPr>
        <w:drawing>
          <wp:inline distT="0" distB="0" distL="0" distR="0">
            <wp:extent cx="657225" cy="793631"/>
            <wp:effectExtent l="19050" t="0" r="9525" b="0"/>
            <wp:docPr id="11" name="Obraz 6" descr="C:\Users\Świetlica\AppData\Local\Microsoft\Windows\Temporary Internet Files\Content.IE5\O4TAF5GU\emoticon-25532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Świetlica\AppData\Local\Microsoft\Windows\Temporary Internet Files\Content.IE5\O4TAF5GU\emoticon-25532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92" cy="79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Cele konkursu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Rozwijanie wyobraźni.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Kształtowanie wrażliwości estetycznej.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Stworzenie dzieciom możliwości prezentacji swoich dokonań twórczych.</w:t>
      </w:r>
    </w:p>
    <w:p w:rsidR="000B1419" w:rsidRPr="000B1419" w:rsidRDefault="000B1419" w:rsidP="000B1419">
      <w:pPr>
        <w:numPr>
          <w:ilvl w:val="0"/>
          <w:numId w:val="3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Umacnianie wiary we własne siły i możliwości osiągnięcia sukcesu.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3.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Wymagania dotyczące pracy konkursowej</w:t>
      </w:r>
    </w:p>
    <w:p w:rsidR="000B1419" w:rsidRPr="000B1419" w:rsidRDefault="000B1419" w:rsidP="000B1419">
      <w:pPr>
        <w:shd w:val="clear" w:color="auto" w:fill="FFFFFF"/>
        <w:spacing w:after="195" w:line="240" w:lineRule="auto"/>
        <w:ind w:left="360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Zadaniem uczestników konkursu jest wykonanie 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pracy plastycznej (metoda dowolna)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nawiązującej do tematu konkursu pt. „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Dzień Emotikona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”.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Celem konkursu jest z</w:t>
      </w:r>
      <w:r w:rsidR="00430F88" w:rsidRP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robienie własnej </w:t>
      </w:r>
      <w:proofErr w:type="spellStart"/>
      <w:r w:rsidR="00430F88" w:rsidRP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buzi-emotki</w:t>
      </w:r>
      <w:proofErr w:type="spellEnd"/>
      <w:r w:rsidR="00430F88" w:rsidRP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 Dziecko może wybrać jakie uczucie/emocję zilustruje – może to być odzwierciedlenie jego aktualnego nastroju bądź takie, które najbardziej lubi/ najbardziej mu się podoba.</w:t>
      </w:r>
    </w:p>
    <w:p w:rsidR="000B1419" w:rsidRPr="000B1419" w:rsidRDefault="00430F88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mają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by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ć</w:t>
      </w:r>
      <w:r w:rsidR="000B1419"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wykonane stara</w:t>
      </w:r>
      <w:r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nnie.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Każdy uczestnik konkursu może złożyć maksymalnie 1 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pracę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Format pracy:  </w:t>
      </w:r>
      <w:r w:rsidR="00430F88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dowolny.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> </w:t>
      </w:r>
      <w:r w:rsidR="00DE05CC">
        <w:rPr>
          <w:rFonts w:ascii="Open Sans" w:eastAsia="Times New Roman" w:hAnsi="Open Sans" w:cs="Open Sans"/>
          <w:color w:val="111111"/>
          <w:sz w:val="20"/>
          <w:szCs w:val="20"/>
          <w:shd w:val="clear" w:color="auto" w:fill="FFFFFF"/>
          <w:lang w:eastAsia="pl-PL"/>
        </w:rPr>
        <w:t xml:space="preserve"> </w:t>
      </w:r>
      <w:r w:rsidR="00DE05CC" w:rsidRPr="00DE05CC">
        <w:rPr>
          <w:rFonts w:ascii="Open Sans" w:eastAsia="Times New Roman" w:hAnsi="Open Sans" w:cs="Open Sans"/>
          <w:noProof/>
          <w:color w:val="111111"/>
          <w:sz w:val="20"/>
          <w:szCs w:val="20"/>
          <w:shd w:val="clear" w:color="auto" w:fill="FFFFFF"/>
          <w:lang w:eastAsia="pl-PL"/>
        </w:rPr>
        <w:drawing>
          <wp:inline distT="0" distB="0" distL="0" distR="0">
            <wp:extent cx="427994" cy="425178"/>
            <wp:effectExtent l="19050" t="0" r="0" b="0"/>
            <wp:docPr id="14" name="Obraz 8" descr="C:\Users\Świetlica\AppData\Local\Microsoft\Windows\Temporary Internet Files\Content.IE5\U1VTSCW3\Smile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Świetlica\AppData\Local\Microsoft\Windows\Temporary Internet Files\Content.IE5\U1VTSCW3\Smiley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40" cy="427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19" w:rsidRPr="000B1419" w:rsidRDefault="000B1419" w:rsidP="000B1419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Termin składania prac do </w:t>
      </w:r>
      <w:r w:rsidR="00430F88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29.09</w:t>
      </w: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.2023 r.</w:t>
      </w:r>
      <w:r w:rsidR="00DE05CC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 xml:space="preserve">                                            </w:t>
      </w:r>
    </w:p>
    <w:p w:rsidR="000B1419" w:rsidRPr="00FC64E4" w:rsidRDefault="00430F88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podpisane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imieniem, nazwiskiem i klasą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</w:t>
      </w:r>
      <w:r w:rsidR="000B1419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sk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ładamy w sali świetlicowej. Jest to równoznaczne ze zgodą na u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dział w konkursie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oraz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umieszczenie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</w:t>
      </w:r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wyników na stronie szkoły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i </w:t>
      </w:r>
      <w:proofErr w:type="spellStart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Facebooku</w:t>
      </w:r>
      <w:proofErr w:type="spellEnd"/>
      <w:r w:rsid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wraz ze zdjęciem ucznia i jego pracy.</w:t>
      </w:r>
    </w:p>
    <w:p w:rsidR="00430F88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Wyniki  konkursu  opublikowane  zostaną w </w:t>
      </w:r>
      <w:proofErr w:type="spellStart"/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Mobidzienniku</w:t>
      </w:r>
      <w:proofErr w:type="spellEnd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,</w:t>
      </w:r>
      <w:r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  stronie  inter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netowej 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oraz profilu </w:t>
      </w:r>
      <w:r w:rsidR="00430F88" w:rsidRPr="00FC64E4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Szkoły Podstawowej nr 2 w Ligocie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 </w:t>
      </w:r>
      <w:proofErr w:type="spellStart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Facebooku</w:t>
      </w:r>
      <w:proofErr w:type="spellEnd"/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430F88">
      <w:pPr>
        <w:numPr>
          <w:ilvl w:val="0"/>
          <w:numId w:val="4"/>
        </w:numPr>
        <w:shd w:val="clear" w:color="auto" w:fill="FFFFFF"/>
        <w:spacing w:after="195" w:line="240" w:lineRule="auto"/>
        <w:ind w:left="60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Prace przechodzą na własność organi</w:t>
      </w:r>
      <w:r w:rsidR="00430F5D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zatora i nie podlegają zwrotowi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 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4.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Kryteria oceny</w:t>
      </w:r>
    </w:p>
    <w:p w:rsidR="008749D3" w:rsidRDefault="000B1419" w:rsidP="00430F88">
      <w:pPr>
        <w:numPr>
          <w:ilvl w:val="0"/>
          <w:numId w:val="5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lastRenderedPageBreak/>
        <w:t xml:space="preserve">Prace oceniane będą </w:t>
      </w:r>
      <w:r w:rsidR="00430F88" w:rsidRP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do 4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października.</w:t>
      </w:r>
    </w:p>
    <w:p w:rsidR="000B1419" w:rsidRPr="000B1419" w:rsidRDefault="000B1419" w:rsidP="00430F88">
      <w:pPr>
        <w:numPr>
          <w:ilvl w:val="0"/>
          <w:numId w:val="5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Ocenie podlegać będą: samodzielność i estetyka wykonania, oryginalność, kreatywność, ogólny efekt.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§ 5.</w:t>
      </w:r>
    </w:p>
    <w:p w:rsidR="000B1419" w:rsidRPr="000B1419" w:rsidRDefault="000B1419" w:rsidP="000B1419">
      <w:pPr>
        <w:shd w:val="clear" w:color="auto" w:fill="FFFFFF"/>
        <w:spacing w:after="195" w:line="240" w:lineRule="auto"/>
        <w:jc w:val="center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inherit" w:eastAsia="Times New Roman" w:hAnsi="inherit" w:cs="Open Sans"/>
          <w:b/>
          <w:bCs/>
          <w:color w:val="111111"/>
          <w:sz w:val="20"/>
          <w:szCs w:val="20"/>
          <w:lang w:eastAsia="pl-PL"/>
        </w:rPr>
        <w:t>Zasady nagradzania</w:t>
      </w:r>
    </w:p>
    <w:p w:rsidR="000B1419" w:rsidRPr="000B1419" w:rsidRDefault="000B1419" w:rsidP="000B1419">
      <w:pPr>
        <w:numPr>
          <w:ilvl w:val="0"/>
          <w:numId w:val="6"/>
        </w:numPr>
        <w:shd w:val="clear" w:color="auto" w:fill="FFFFFF"/>
        <w:spacing w:after="0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Autorzy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3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 najlepszych prac wybranych przez Komisję Konkurso</w:t>
      </w:r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wą </w:t>
      </w: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otrzymają atrakcyjne upominki i dyplomy.</w:t>
      </w:r>
    </w:p>
    <w:p w:rsidR="000B1419" w:rsidRPr="000B1419" w:rsidRDefault="000B1419" w:rsidP="000B1419">
      <w:pPr>
        <w:numPr>
          <w:ilvl w:val="0"/>
          <w:numId w:val="6"/>
        </w:numPr>
        <w:shd w:val="clear" w:color="auto" w:fill="FFFFFF"/>
        <w:spacing w:after="195" w:line="240" w:lineRule="auto"/>
        <w:ind w:left="120"/>
        <w:jc w:val="both"/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</w:pPr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 xml:space="preserve">O wynikach konkursu laureaci zostaną poinformowani wiadomością wysłaną przez dziennik elektroniczny </w:t>
      </w:r>
      <w:proofErr w:type="spellStart"/>
      <w:r w:rsidR="008749D3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Mobidziennik</w:t>
      </w:r>
      <w:proofErr w:type="spellEnd"/>
      <w:r w:rsidRPr="000B1419">
        <w:rPr>
          <w:rFonts w:ascii="Open Sans" w:eastAsia="Times New Roman" w:hAnsi="Open Sans" w:cs="Open Sans"/>
          <w:color w:val="111111"/>
          <w:sz w:val="20"/>
          <w:szCs w:val="20"/>
          <w:lang w:eastAsia="pl-PL"/>
        </w:rPr>
        <w:t>.</w:t>
      </w:r>
    </w:p>
    <w:p w:rsidR="000B1419" w:rsidRPr="000B1419" w:rsidRDefault="00DE05CC" w:rsidP="000B1419">
      <w:pPr>
        <w:spacing w:after="150" w:line="240" w:lineRule="auto"/>
        <w:textAlignment w:val="top"/>
        <w:outlineLvl w:val="1"/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</w:pPr>
      <w:r>
        <w:rPr>
          <w:rFonts w:ascii="Open Sans" w:eastAsia="Times New Roman" w:hAnsi="Open Sans" w:cs="Open Sans"/>
          <w:color w:val="111111"/>
          <w:sz w:val="40"/>
          <w:szCs w:val="40"/>
          <w:lang w:eastAsia="pl-PL"/>
        </w:rPr>
        <w:t xml:space="preserve">                                   </w:t>
      </w:r>
      <w:r w:rsidRPr="00DE05CC">
        <w:rPr>
          <w:rFonts w:ascii="Open Sans" w:eastAsia="Times New Roman" w:hAnsi="Open Sans" w:cs="Open Sans"/>
          <w:noProof/>
          <w:color w:val="111111"/>
          <w:sz w:val="40"/>
          <w:szCs w:val="40"/>
          <w:lang w:eastAsia="pl-PL"/>
        </w:rPr>
        <w:drawing>
          <wp:inline distT="0" distB="0" distL="0" distR="0">
            <wp:extent cx="476885" cy="476885"/>
            <wp:effectExtent l="0" t="0" r="0" b="0"/>
            <wp:docPr id="16" name="Obraz 9" descr="C:\Users\Świetlica\AppData\Local\Microsoft\Windows\Temporary Internet Files\Content.IE5\O4TAF5GU\Face-win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Świetlica\AppData\Local\Microsoft\Windows\Temporary Internet Files\Content.IE5\O4TAF5GU\Face-wink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A4B" w:rsidRDefault="00316824"/>
    <w:sectPr w:rsidR="00751A4B" w:rsidSect="00736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15D1"/>
    <w:multiLevelType w:val="multilevel"/>
    <w:tmpl w:val="5B44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996CB2"/>
    <w:multiLevelType w:val="multilevel"/>
    <w:tmpl w:val="56600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76BCC"/>
    <w:multiLevelType w:val="multilevel"/>
    <w:tmpl w:val="9A98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8362DE"/>
    <w:multiLevelType w:val="multilevel"/>
    <w:tmpl w:val="7932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77365"/>
    <w:multiLevelType w:val="multilevel"/>
    <w:tmpl w:val="546E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8A6335"/>
    <w:multiLevelType w:val="multilevel"/>
    <w:tmpl w:val="5844C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1419"/>
    <w:rsid w:val="00090486"/>
    <w:rsid w:val="000B1419"/>
    <w:rsid w:val="00173440"/>
    <w:rsid w:val="00316824"/>
    <w:rsid w:val="00430F5D"/>
    <w:rsid w:val="00430F88"/>
    <w:rsid w:val="00471072"/>
    <w:rsid w:val="00720713"/>
    <w:rsid w:val="007361AA"/>
    <w:rsid w:val="007E088F"/>
    <w:rsid w:val="008749D3"/>
    <w:rsid w:val="009127A6"/>
    <w:rsid w:val="00C47620"/>
    <w:rsid w:val="00C66F4A"/>
    <w:rsid w:val="00CB34BC"/>
    <w:rsid w:val="00CF7DC6"/>
    <w:rsid w:val="00DE05CC"/>
    <w:rsid w:val="00E427CB"/>
    <w:rsid w:val="00F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1AA"/>
  </w:style>
  <w:style w:type="paragraph" w:styleId="Nagwek2">
    <w:name w:val="heading 2"/>
    <w:basedOn w:val="Normalny"/>
    <w:link w:val="Nagwek2Znak"/>
    <w:uiPriority w:val="9"/>
    <w:qFormat/>
    <w:rsid w:val="000B14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14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Odlewnia metali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Świetlica</dc:creator>
  <cp:lastModifiedBy>Tomasz Mola</cp:lastModifiedBy>
  <cp:revision>2</cp:revision>
  <cp:lastPrinted>2023-09-20T08:14:00Z</cp:lastPrinted>
  <dcterms:created xsi:type="dcterms:W3CDTF">2023-09-20T21:51:00Z</dcterms:created>
  <dcterms:modified xsi:type="dcterms:W3CDTF">2023-09-20T21:51:00Z</dcterms:modified>
</cp:coreProperties>
</file>