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4B" w:rsidRDefault="00363697" w:rsidP="00363697">
      <w:pPr>
        <w:jc w:val="center"/>
        <w:rPr>
          <w:sz w:val="44"/>
          <w:szCs w:val="44"/>
        </w:rPr>
      </w:pPr>
      <w:r>
        <w:rPr>
          <w:sz w:val="44"/>
          <w:szCs w:val="44"/>
        </w:rPr>
        <w:t>MISIE</w:t>
      </w:r>
      <w:r w:rsidR="00A2334B">
        <w:rPr>
          <w:sz w:val="44"/>
          <w:szCs w:val="44"/>
        </w:rPr>
        <w:t xml:space="preserve"> </w:t>
      </w:r>
    </w:p>
    <w:p w:rsidR="00C24B70" w:rsidRDefault="00A2334B" w:rsidP="00363697">
      <w:pPr>
        <w:jc w:val="center"/>
        <w:rPr>
          <w:sz w:val="44"/>
          <w:szCs w:val="44"/>
        </w:rPr>
      </w:pPr>
      <w:r w:rsidRPr="00A2334B">
        <w:rPr>
          <w:sz w:val="44"/>
          <w:szCs w:val="44"/>
        </w:rPr>
        <w:t>Miesięczny plan pracy – październik</w:t>
      </w:r>
      <w:r>
        <w:rPr>
          <w:sz w:val="44"/>
          <w:szCs w:val="44"/>
        </w:rPr>
        <w:t xml:space="preserve"> 2021</w:t>
      </w:r>
      <w:bookmarkStart w:id="0" w:name="_GoBack"/>
      <w:bookmarkEnd w:id="0"/>
    </w:p>
    <w:p w:rsidR="005B5567" w:rsidRDefault="005B5567" w:rsidP="00363697">
      <w:pPr>
        <w:jc w:val="center"/>
        <w:rPr>
          <w:sz w:val="44"/>
          <w:szCs w:val="44"/>
        </w:rPr>
      </w:pPr>
    </w:p>
    <w:p w:rsidR="00363697" w:rsidRPr="005B5567" w:rsidRDefault="00363697" w:rsidP="00363697">
      <w:pPr>
        <w:jc w:val="center"/>
        <w:rPr>
          <w:b/>
          <w:i/>
        </w:rPr>
      </w:pPr>
      <w:r w:rsidRPr="005B5567">
        <w:rPr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330CE8" wp14:editId="4E8315D8">
            <wp:simplePos x="0" y="0"/>
            <wp:positionH relativeFrom="margin">
              <wp:posOffset>4170045</wp:posOffset>
            </wp:positionH>
            <wp:positionV relativeFrom="paragraph">
              <wp:posOffset>15240</wp:posOffset>
            </wp:positionV>
            <wp:extent cx="12192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263" y="21386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5567">
        <w:rPr>
          <w:b/>
          <w:i/>
        </w:rPr>
        <w:t>GDY DZIEŃ WSTAJE I WITA ŚWIAT</w:t>
      </w:r>
    </w:p>
    <w:p w:rsidR="00363697" w:rsidRPr="005B5567" w:rsidRDefault="00363697" w:rsidP="00363697">
      <w:pPr>
        <w:jc w:val="center"/>
        <w:rPr>
          <w:b/>
          <w:i/>
        </w:rPr>
      </w:pPr>
      <w:r w:rsidRPr="005B5567">
        <w:rPr>
          <w:b/>
          <w:i/>
        </w:rPr>
        <w:t>RANNĄ PORĄ WSTAJE I JA</w:t>
      </w:r>
    </w:p>
    <w:p w:rsidR="00363697" w:rsidRPr="005B5567" w:rsidRDefault="00363697" w:rsidP="00363697">
      <w:pPr>
        <w:jc w:val="center"/>
        <w:rPr>
          <w:b/>
          <w:i/>
        </w:rPr>
      </w:pPr>
      <w:r w:rsidRPr="005B5567">
        <w:rPr>
          <w:b/>
          <w:i/>
        </w:rPr>
        <w:t>MAMA POMAGA UBIERAĆ SIĘ</w:t>
      </w:r>
    </w:p>
    <w:p w:rsidR="00363697" w:rsidRPr="005B5567" w:rsidRDefault="00363697" w:rsidP="00363697">
      <w:pPr>
        <w:jc w:val="center"/>
        <w:rPr>
          <w:b/>
          <w:i/>
        </w:rPr>
      </w:pPr>
      <w:r w:rsidRPr="005B5567">
        <w:rPr>
          <w:b/>
          <w:i/>
        </w:rPr>
        <w:t>DO PRZEDSZKOLA PROWADZI MNIE</w:t>
      </w:r>
    </w:p>
    <w:p w:rsidR="00363697" w:rsidRPr="005B5567" w:rsidRDefault="00363697" w:rsidP="00363697">
      <w:pPr>
        <w:jc w:val="center"/>
        <w:rPr>
          <w:b/>
          <w:i/>
        </w:rPr>
      </w:pPr>
    </w:p>
    <w:p w:rsidR="00363697" w:rsidRDefault="00363697" w:rsidP="00363697">
      <w:pPr>
        <w:jc w:val="center"/>
      </w:pPr>
    </w:p>
    <w:p w:rsidR="00363697" w:rsidRDefault="00363697" w:rsidP="00363697">
      <w:pPr>
        <w:jc w:val="center"/>
      </w:pPr>
    </w:p>
    <w:p w:rsidR="00363697" w:rsidRPr="00363697" w:rsidRDefault="00363697" w:rsidP="00363697">
      <w:pPr>
        <w:suppressAutoHyphens/>
        <w:spacing w:after="0" w:line="240" w:lineRule="auto"/>
        <w:rPr>
          <w:rFonts w:ascii="Calibri" w:eastAsia="AgendaPl-Regular" w:hAnsi="Calibri" w:cs="Calibri"/>
          <w:kern w:val="1"/>
          <w:sz w:val="28"/>
          <w:szCs w:val="28"/>
          <w:lang w:eastAsia="zh-CN" w:bidi="hi-IN"/>
        </w:rPr>
      </w:pPr>
      <w:r w:rsidRPr="00363697">
        <w:rPr>
          <w:rFonts w:ascii="Calibri" w:eastAsia="AgendaPl-Regular" w:hAnsi="Calibri" w:cs="Calibri"/>
          <w:kern w:val="1"/>
          <w:sz w:val="28"/>
          <w:szCs w:val="28"/>
          <w:lang w:eastAsia="zh-CN" w:bidi="hi-IN"/>
        </w:rPr>
        <w:t>Ogólne cele wychowawczo-dydaktyczne:</w:t>
      </w:r>
    </w:p>
    <w:p w:rsidR="00363697" w:rsidRPr="00363697" w:rsidRDefault="00363697" w:rsidP="00363697">
      <w:pPr>
        <w:suppressAutoHyphens/>
        <w:spacing w:after="0" w:line="240" w:lineRule="auto"/>
        <w:rPr>
          <w:rFonts w:ascii="Calibri" w:eastAsia="AgendaPl-Regular" w:hAnsi="Calibri" w:cs="Calibri"/>
          <w:b/>
          <w:kern w:val="1"/>
          <w:sz w:val="28"/>
          <w:szCs w:val="28"/>
          <w:lang w:eastAsia="zh-CN" w:bidi="hi-IN"/>
        </w:rPr>
      </w:pP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poznanie wartości „pracowitości”,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funkcji komunikatywnej języka,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zachęcanie do zgodnej współpracy podczas układania puzzli i różnych zabaw,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zapoznanie z cechami jesiennego krajobrazu i z darami jesieni,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poszerzanie doświadczeń językowych,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ćwiczenie pamięci,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uwrażliwianie na piękno jesiennej przyrody,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wyglądu jesiennych liści i owoców wybranych drzew: dębu, klonu, kasztanowca,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kompetencji matematycznych,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doskonalenie umiejętności liczenia w zakresie 1–3,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prowadzenie obserwacji, wyciąganie wniosków z doświadczeń,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przestrzeganie zawartych umów dotyczących bezpiecznego poruszania się podczas jesiennego spaceru,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kształtowanie poczucia rytmu,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doskonalenie sprawności fizycznej,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wdrażanie do zgodnego współdziałania podczas ćwiczeń i zabaw,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poznanie nazw i wyglądu niektórych grzybów,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wyobraźni i zdolności manualnych,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motywowanie do samodzielnego wykonania pracy,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poszerzanie wiedzy na temat wartości jaką jest pracowitość,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umiejętności słuchania ze zrozumieniem,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umiejętności komunikacyjnych,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pozytywnych cech charakteru (pracowitości),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wyrabianie koordynacji wzrokowo-słuchowo-ruchowej,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motywowanie do czynnego udziału w zajęciach (rozmowach, zabawach),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poznawanie zwyczajów zwierząt przygotowujących się do zimy,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kompetencji matematycznych w zakresie klasyfikowania i przeliczania przedmiotów,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lastRenderedPageBreak/>
        <w:t xml:space="preserve">poszerzanie doświadczeń językowych w zakresie posługiwania się językiem angielskim,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poznawanie wybranych piosenek z repertuaru dziecięcego,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ekspresji, wrażliwości i pamięci muzycznej,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umiejętności logicznego myślenia,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wzbogacanie doświadczeń sensorycznych,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motywowanie do zdobywania samodzielnych doświadczeń,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odkrywanie własnych możliwości twórczych,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poszerzanie doświadczeń plastycznych,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rozwijanie motoryki małej i precyzyjnych ruchów rąk,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poznanie nowej wartości „uprzejmości”,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doskonalenie umiejętności wypowiadania się na zadany temat,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zachęcanie do bycia uprzejmym we wzajemnych relacjach,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wybranych owoców rosnących w sadzie,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kompetencji językowych w zakresie posługiwania się językiem angielskim,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wdrażanie do dbania o porządek w najbliższym otoczeniu,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nazw wybranych drzew owocowych (jabłoń, grusza, śliwa),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wdrażanie do zgodnej współpracy,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możliwości własnego aparatu głosowego,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kształtowanie poczucia rytmu,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wyrabianie pamięci i słuchu muzycznego,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poznanie sposobu przygotowywania niektórych przetworów owocowych,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poszerzanie doświadczeń kulinarnych,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zachęcanie do zdrowego odżywiania się i częstszego spożywania owoców i warzyw,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poszerzanie wiadomości na temat uprzejmości,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rozwijanie pozytywnych cech charakteru (uprzejmość),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warzyw rosnących w warzywniaku jesienią,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rozwijanie poczucia jedności,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budowanie atmosfery życzliwości i otwartości,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poszerzenie wiadomości na temat warzyw i sposobu ich uprawy,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 xml:space="preserve">rozwijanie myślenia przyczynowo- skutkowego, 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uwrażliwienie na bogactwo otaczającego nas świata roślin,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poznawanie właściwości wybranego warzywa (ogórek kiszony),</w:t>
      </w:r>
    </w:p>
    <w:p w:rsidR="00A2334B" w:rsidRPr="00A2334B" w:rsidRDefault="00A2334B" w:rsidP="00A2334B">
      <w:pPr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kształtowanie umiejętności radzenia sobie w sytuacji stresowej,</w:t>
      </w:r>
    </w:p>
    <w:p w:rsidR="00363697" w:rsidRPr="005B5567" w:rsidRDefault="00A2334B" w:rsidP="00A2334B">
      <w:pPr>
        <w:pStyle w:val="Akapitzlist"/>
        <w:rPr>
          <w:sz w:val="28"/>
          <w:szCs w:val="28"/>
        </w:rPr>
      </w:pPr>
      <w:r w:rsidRPr="00A2334B">
        <w:rPr>
          <w:rFonts w:ascii="Calibri" w:eastAsia="AgendaPl-Regular" w:hAnsi="Calibri" w:cs="Calibri"/>
          <w:kern w:val="1"/>
          <w:sz w:val="20"/>
          <w:szCs w:val="20"/>
          <w:lang w:eastAsia="zh-CN" w:bidi="hi-IN"/>
        </w:rPr>
        <w:t>poznanie budowy grzechotki i sposobu jej wykonania</w:t>
      </w:r>
    </w:p>
    <w:sectPr w:rsidR="00363697" w:rsidRPr="005B5567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-Regular">
    <w:altName w:val="MS Gothic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8B349F"/>
    <w:multiLevelType w:val="hybridMultilevel"/>
    <w:tmpl w:val="059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7"/>
    <w:rsid w:val="00363697"/>
    <w:rsid w:val="005B5567"/>
    <w:rsid w:val="00A2334B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FC9D"/>
  <w15:chartTrackingRefBased/>
  <w15:docId w15:val="{CB55377A-8714-448D-BB94-E9D6E376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67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A2334B"/>
    <w:rPr>
      <w:rFonts w:ascii="Symbol" w:eastAsia="Times New Roman" w:hAnsi="Symbol" w:cs="OpenSymbol"/>
      <w:color w:val="000000"/>
      <w:sz w:val="24"/>
      <w:szCs w:val="24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2021-09-26T08:13:00Z</cp:lastPrinted>
  <dcterms:created xsi:type="dcterms:W3CDTF">2021-10-19T04:52:00Z</dcterms:created>
  <dcterms:modified xsi:type="dcterms:W3CDTF">2021-10-19T04:52:00Z</dcterms:modified>
</cp:coreProperties>
</file>